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CD2074" w:rsidRDefault="00CD2074" w:rsidP="00CD2074">
      <w:pPr>
        <w:rPr>
          <w:rFonts w:ascii="宋体" w:hAnsi="宋体" w:hint="eastAsia"/>
          <w:b/>
          <w:color w:val="FF0000"/>
          <w:sz w:val="32"/>
          <w:szCs w:val="32"/>
        </w:rPr>
      </w:pPr>
      <w:r>
        <w:rPr>
          <w:rFonts w:ascii="宋体" w:hAnsi="宋体" w:hint="eastAsia"/>
          <w:b/>
          <w:szCs w:val="21"/>
        </w:rPr>
        <w:t xml:space="preserve">附件二、数学活动日程安排 </w:t>
      </w:r>
    </w:p>
    <w:p w:rsidR="00CD2074" w:rsidRDefault="00CD2074" w:rsidP="00CD2074">
      <w:pPr>
        <w:jc w:val="center"/>
        <w:rPr>
          <w:rFonts w:ascii="宋体" w:hAnsi="宋体" w:hint="eastAsia"/>
          <w:b/>
          <w:sz w:val="36"/>
          <w:szCs w:val="36"/>
        </w:rPr>
      </w:pPr>
      <w:r>
        <w:rPr>
          <w:rFonts w:ascii="宋体" w:hAnsi="宋体" w:hint="eastAsia"/>
          <w:b/>
          <w:color w:val="FF0000"/>
          <w:sz w:val="36"/>
          <w:szCs w:val="36"/>
        </w:rPr>
        <w:t>全国首届走进小学数学教学观摩研讨会</w:t>
      </w:r>
    </w:p>
    <w:p w:rsidR="00CD2074" w:rsidRDefault="00CD2074" w:rsidP="00CD2074">
      <w:pPr>
        <w:spacing w:line="360" w:lineRule="exact"/>
        <w:jc w:val="center"/>
        <w:rPr>
          <w:rFonts w:ascii="宋体" w:hAnsi="宋体" w:hint="eastAsia"/>
          <w:b/>
          <w:sz w:val="30"/>
          <w:szCs w:val="30"/>
        </w:rPr>
      </w:pPr>
      <w:r>
        <w:rPr>
          <w:rFonts w:ascii="宋体" w:hAnsi="宋体" w:hint="eastAsia"/>
          <w:b/>
          <w:sz w:val="30"/>
          <w:szCs w:val="30"/>
        </w:rPr>
        <w:t>日程安排</w:t>
      </w:r>
    </w:p>
    <w:tbl>
      <w:tblPr>
        <w:tblW w:w="0" w:type="auto"/>
        <w:jc w:val="center"/>
        <w:tblBorders>
          <w:top w:val="thinThickSmallGap" w:sz="24" w:space="0" w:color="auto"/>
          <w:left w:val="thinThickSmallGap" w:sz="24" w:space="0" w:color="auto"/>
          <w:bottom w:val="thickThinSmallGap" w:sz="24" w:space="0" w:color="auto"/>
          <w:right w:val="thickThinSmallGap" w:sz="24" w:space="0" w:color="auto"/>
          <w:insideH w:val="single" w:sz="6" w:space="0" w:color="auto"/>
          <w:insideV w:val="single" w:sz="6" w:space="0" w:color="auto"/>
        </w:tblBorders>
        <w:tblLayout w:type="fixed"/>
        <w:tblCellMar>
          <w:left w:w="57" w:type="dxa"/>
          <w:right w:w="57" w:type="dxa"/>
        </w:tblCellMar>
        <w:tblLook w:val="0000"/>
      </w:tblPr>
      <w:tblGrid>
        <w:gridCol w:w="452"/>
        <w:gridCol w:w="1518"/>
        <w:gridCol w:w="3543"/>
        <w:gridCol w:w="5069"/>
      </w:tblGrid>
      <w:tr w:rsidR="00CD2074" w:rsidTr="007804FD">
        <w:trPr>
          <w:trHeight w:val="380"/>
          <w:jc w:val="center"/>
        </w:trPr>
        <w:tc>
          <w:tcPr>
            <w:tcW w:w="1970" w:type="dxa"/>
            <w:gridSpan w:val="2"/>
            <w:tcBorders>
              <w:top w:val="thinThickSmallGap" w:sz="24" w:space="0" w:color="auto"/>
              <w:left w:val="thinThickSmallGap" w:sz="2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日期</w:t>
            </w:r>
          </w:p>
        </w:tc>
        <w:tc>
          <w:tcPr>
            <w:tcW w:w="3543" w:type="dxa"/>
            <w:tcBorders>
              <w:top w:val="thinThickSmallGap" w:sz="24" w:space="0" w:color="auto"/>
              <w:left w:val="single" w:sz="6" w:space="0" w:color="auto"/>
              <w:bottom w:val="single" w:sz="6"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授课内容</w:t>
            </w:r>
          </w:p>
        </w:tc>
        <w:tc>
          <w:tcPr>
            <w:tcW w:w="5069" w:type="dxa"/>
            <w:tcBorders>
              <w:top w:val="thinThickSmallGap" w:sz="24" w:space="0" w:color="auto"/>
              <w:left w:val="single" w:sz="6" w:space="0" w:color="auto"/>
              <w:bottom w:val="single" w:sz="6" w:space="0" w:color="auto"/>
              <w:right w:val="thickThinSmallGap" w:sz="24"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专家简介</w:t>
            </w:r>
          </w:p>
        </w:tc>
      </w:tr>
      <w:tr w:rsidR="00CD2074" w:rsidTr="007804FD">
        <w:trPr>
          <w:trHeight w:val="418"/>
          <w:jc w:val="center"/>
        </w:trPr>
        <w:tc>
          <w:tcPr>
            <w:tcW w:w="10582" w:type="dxa"/>
            <w:gridSpan w:val="4"/>
            <w:tcBorders>
              <w:top w:val="single" w:sz="4" w:space="0" w:color="auto"/>
              <w:left w:val="thinThickSmallGap" w:sz="24" w:space="0" w:color="auto"/>
              <w:bottom w:val="single" w:sz="4" w:space="0" w:color="auto"/>
              <w:right w:val="thickThinSmallGap" w:sz="24"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开幕式　致辞</w:t>
            </w:r>
          </w:p>
        </w:tc>
      </w:tr>
      <w:tr w:rsidR="00CD2074" w:rsidTr="007804FD">
        <w:trPr>
          <w:trHeight w:val="494"/>
          <w:jc w:val="center"/>
        </w:trPr>
        <w:tc>
          <w:tcPr>
            <w:tcW w:w="452" w:type="dxa"/>
            <w:vMerge w:val="restart"/>
            <w:tcBorders>
              <w:top w:val="single" w:sz="4" w:space="0" w:color="auto"/>
              <w:left w:val="thinThickSmallGap" w:sz="24" w:space="0" w:color="auto"/>
              <w:right w:val="single" w:sz="4" w:space="0" w:color="auto"/>
            </w:tcBorders>
            <w:vAlign w:val="center"/>
          </w:tcPr>
          <w:p w:rsidR="00CD2074" w:rsidRDefault="00CD2074" w:rsidP="007804FD">
            <w:pPr>
              <w:jc w:val="center"/>
              <w:rPr>
                <w:rFonts w:ascii="宋体" w:hAnsi="宋体"/>
                <w:b/>
                <w:szCs w:val="21"/>
              </w:rPr>
            </w:pPr>
            <w:r>
              <w:rPr>
                <w:rFonts w:ascii="宋体" w:hAnsi="宋体" w:hint="eastAsia"/>
                <w:b/>
                <w:szCs w:val="21"/>
              </w:rPr>
              <w:t>10月25</w:t>
            </w:r>
          </w:p>
          <w:p w:rsidR="00CD2074" w:rsidRDefault="00CD2074" w:rsidP="007804FD">
            <w:pPr>
              <w:jc w:val="center"/>
              <w:rPr>
                <w:rFonts w:ascii="宋体" w:hAnsi="宋体" w:hint="eastAsia"/>
                <w:b/>
                <w:szCs w:val="21"/>
              </w:rPr>
            </w:pPr>
            <w:r>
              <w:rPr>
                <w:rFonts w:ascii="宋体" w:hAnsi="宋体" w:hint="eastAsia"/>
                <w:b/>
                <w:szCs w:val="21"/>
              </w:rPr>
              <w:t>日上午</w:t>
            </w:r>
          </w:p>
        </w:tc>
        <w:tc>
          <w:tcPr>
            <w:tcW w:w="1518" w:type="dxa"/>
            <w:tcBorders>
              <w:top w:val="single" w:sz="4" w:space="0" w:color="auto"/>
              <w:left w:val="single" w:sz="4" w:space="0" w:color="auto"/>
              <w:bottom w:val="single" w:sz="4" w:space="0" w:color="auto"/>
              <w:right w:val="single" w:sz="4"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08:00-09:50</w:t>
            </w:r>
          </w:p>
        </w:tc>
        <w:tc>
          <w:tcPr>
            <w:tcW w:w="3543" w:type="dxa"/>
            <w:tcBorders>
              <w:top w:val="single" w:sz="4" w:space="0" w:color="auto"/>
              <w:left w:val="single" w:sz="4" w:space="0" w:color="auto"/>
              <w:bottom w:val="single" w:sz="4" w:space="0" w:color="auto"/>
              <w:right w:val="single" w:sz="4" w:space="0" w:color="auto"/>
            </w:tcBorders>
            <w:vAlign w:val="center"/>
          </w:tcPr>
          <w:p w:rsidR="00CD2074" w:rsidRDefault="00CD2074" w:rsidP="007804FD">
            <w:pPr>
              <w:widowControl/>
              <w:adjustRightInd w:val="0"/>
              <w:snapToGrid w:val="0"/>
              <w:spacing w:line="280" w:lineRule="exact"/>
              <w:jc w:val="left"/>
              <w:rPr>
                <w:rFonts w:ascii="宋体" w:hAnsi="宋体" w:hint="eastAsia"/>
                <w:b/>
                <w:bCs/>
                <w:szCs w:val="21"/>
              </w:rPr>
            </w:pPr>
            <w:r>
              <w:rPr>
                <w:rFonts w:ascii="宋体" w:hAnsi="宋体" w:hint="eastAsia"/>
                <w:b/>
                <w:szCs w:val="21"/>
              </w:rPr>
              <w:t xml:space="preserve">报 </w:t>
            </w:r>
            <w:r>
              <w:rPr>
                <w:rFonts w:ascii="宋体" w:hAnsi="宋体"/>
                <w:b/>
                <w:szCs w:val="21"/>
              </w:rPr>
              <w:t xml:space="preserve"> </w:t>
            </w:r>
            <w:r>
              <w:rPr>
                <w:rFonts w:ascii="宋体" w:hAnsi="宋体" w:hint="eastAsia"/>
                <w:b/>
                <w:szCs w:val="21"/>
              </w:rPr>
              <w:t>告：《尝试教学法在小学数学教学应用中的理论与实践》</w:t>
            </w:r>
          </w:p>
        </w:tc>
        <w:tc>
          <w:tcPr>
            <w:tcW w:w="5069" w:type="dxa"/>
            <w:tcBorders>
              <w:top w:val="single" w:sz="4" w:space="0" w:color="auto"/>
              <w:left w:val="single" w:sz="4" w:space="0" w:color="auto"/>
              <w:bottom w:val="single" w:sz="4" w:space="0" w:color="auto"/>
              <w:right w:val="thickThinSmallGap" w:sz="24" w:space="0" w:color="auto"/>
            </w:tcBorders>
            <w:vAlign w:val="center"/>
          </w:tcPr>
          <w:p w:rsidR="00CD2074" w:rsidRDefault="00CD2074" w:rsidP="007804FD">
            <w:pPr>
              <w:spacing w:line="320" w:lineRule="exact"/>
              <w:rPr>
                <w:rFonts w:ascii="宋体" w:hAnsi="宋体" w:hint="eastAsia"/>
                <w:b/>
                <w:szCs w:val="21"/>
              </w:rPr>
            </w:pPr>
            <w:r>
              <w:rPr>
                <w:rFonts w:hint="eastAsia"/>
                <w:b/>
                <w:bCs/>
                <w:color w:val="000000"/>
                <w:shd w:val="clear" w:color="auto" w:fill="FFFFFF"/>
              </w:rPr>
              <w:t>邱学华：</w:t>
            </w:r>
            <w:r>
              <w:rPr>
                <w:rFonts w:hint="eastAsia"/>
                <w:color w:val="000000"/>
                <w:shd w:val="clear" w:color="auto" w:fill="FFFFFF"/>
              </w:rPr>
              <w:t>著名教育家邱学华是尝试教学法的创始人。毕业于华东师范大学教育系，著名的特级教师，华东师大、南京师大、鲁东大学兼职教授。创立的尝试教学法研究成果荣获</w:t>
            </w:r>
            <w:r>
              <w:rPr>
                <w:rFonts w:hint="eastAsia"/>
                <w:color w:val="000000"/>
                <w:shd w:val="clear" w:color="auto" w:fill="FFFFFF"/>
              </w:rPr>
              <w:t>2014</w:t>
            </w:r>
            <w:r>
              <w:rPr>
                <w:rFonts w:hint="eastAsia"/>
                <w:color w:val="000000"/>
                <w:shd w:val="clear" w:color="auto" w:fill="FFFFFF"/>
              </w:rPr>
              <w:t>年基础教育国家级教学成果一等奖，受到习近平主席、李克强总理等国家领导人接见，享受国务院政府特殊津贴。</w:t>
            </w:r>
          </w:p>
        </w:tc>
      </w:tr>
      <w:tr w:rsidR="00CD2074" w:rsidTr="007804FD">
        <w:trPr>
          <w:trHeight w:val="978"/>
          <w:jc w:val="center"/>
        </w:trPr>
        <w:tc>
          <w:tcPr>
            <w:tcW w:w="452" w:type="dxa"/>
            <w:vMerge/>
            <w:tcBorders>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val="restart"/>
            <w:tcBorders>
              <w:top w:val="single" w:sz="4" w:space="0" w:color="auto"/>
              <w:left w:val="single" w:sz="4" w:space="0" w:color="auto"/>
              <w:right w:val="single" w:sz="4"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10:</w:t>
            </w:r>
            <w:r>
              <w:rPr>
                <w:rFonts w:ascii="宋体" w:hAnsi="宋体"/>
                <w:b/>
                <w:szCs w:val="21"/>
              </w:rPr>
              <w:t>0</w:t>
            </w:r>
            <w:r>
              <w:rPr>
                <w:rFonts w:ascii="宋体" w:hAnsi="宋体" w:hint="eastAsia"/>
                <w:b/>
                <w:szCs w:val="21"/>
              </w:rPr>
              <w:t>0-12</w:t>
            </w:r>
            <w:r>
              <w:rPr>
                <w:rFonts w:ascii="宋体" w:hAnsi="宋体"/>
                <w:b/>
                <w:szCs w:val="21"/>
              </w:rPr>
              <w:t>:</w:t>
            </w:r>
            <w:r>
              <w:rPr>
                <w:rFonts w:ascii="宋体" w:hAnsi="宋体" w:hint="eastAsia"/>
                <w:b/>
                <w:szCs w:val="21"/>
              </w:rPr>
              <w:t>0</w:t>
            </w:r>
            <w:r>
              <w:rPr>
                <w:rFonts w:ascii="宋体" w:hAnsi="宋体"/>
                <w:b/>
                <w:szCs w:val="21"/>
              </w:rPr>
              <w:t>0</w:t>
            </w:r>
          </w:p>
        </w:tc>
        <w:tc>
          <w:tcPr>
            <w:tcW w:w="3543" w:type="dxa"/>
            <w:tcBorders>
              <w:top w:val="single" w:sz="4" w:space="0" w:color="auto"/>
              <w:left w:val="single" w:sz="4" w:space="0" w:color="auto"/>
              <w:bottom w:val="single" w:sz="4" w:space="0" w:color="auto"/>
              <w:right w:val="single" w:sz="4" w:space="0" w:color="auto"/>
            </w:tcBorders>
            <w:vAlign w:val="center"/>
          </w:tcPr>
          <w:p w:rsidR="00CD2074" w:rsidRDefault="00CD2074" w:rsidP="007804FD">
            <w:pPr>
              <w:rPr>
                <w:rFonts w:ascii="宋体" w:hAnsi="宋体"/>
                <w:b/>
                <w:szCs w:val="21"/>
              </w:rPr>
            </w:pPr>
            <w:r>
              <w:rPr>
                <w:rFonts w:ascii="宋体" w:hAnsi="宋体" w:hint="eastAsia"/>
                <w:b/>
                <w:szCs w:val="21"/>
              </w:rPr>
              <w:t>示范课：《垃圾分类——条形统计图》</w:t>
            </w:r>
          </w:p>
          <w:p w:rsidR="00CD2074" w:rsidRDefault="00CD2074" w:rsidP="007804FD">
            <w:pPr>
              <w:jc w:val="center"/>
              <w:rPr>
                <w:rFonts w:ascii="宋体" w:hAnsi="宋体" w:hint="eastAsia"/>
                <w:b/>
                <w:szCs w:val="21"/>
              </w:rPr>
            </w:pPr>
            <w:r>
              <w:rPr>
                <w:rFonts w:ascii="宋体" w:hAnsi="宋体" w:hint="eastAsia"/>
                <w:b/>
                <w:szCs w:val="21"/>
              </w:rPr>
              <w:t xml:space="preserve"> </w:t>
            </w:r>
            <w:r>
              <w:rPr>
                <w:rFonts w:ascii="宋体" w:hAnsi="宋体"/>
                <w:b/>
                <w:szCs w:val="21"/>
              </w:rPr>
              <w:t xml:space="preserve">           </w:t>
            </w:r>
            <w:r>
              <w:rPr>
                <w:rFonts w:ascii="宋体" w:hAnsi="宋体" w:hint="eastAsia"/>
                <w:b/>
                <w:szCs w:val="21"/>
              </w:rPr>
              <w:t>年级：四年级</w:t>
            </w:r>
          </w:p>
        </w:tc>
        <w:tc>
          <w:tcPr>
            <w:tcW w:w="5069" w:type="dxa"/>
            <w:vMerge w:val="restart"/>
            <w:tcBorders>
              <w:top w:val="single" w:sz="4" w:space="0" w:color="auto"/>
              <w:left w:val="single" w:sz="4" w:space="0" w:color="auto"/>
              <w:right w:val="thickThinSmallGap" w:sz="24" w:space="0" w:color="auto"/>
            </w:tcBorders>
            <w:vAlign w:val="center"/>
          </w:tcPr>
          <w:p w:rsidR="00CD2074" w:rsidRDefault="00CD2074" w:rsidP="007804FD">
            <w:pPr>
              <w:spacing w:line="320" w:lineRule="exact"/>
              <w:rPr>
                <w:rFonts w:ascii="宋体" w:hAnsi="宋体" w:hint="eastAsia"/>
                <w:b/>
                <w:szCs w:val="21"/>
              </w:rPr>
            </w:pPr>
            <w:r>
              <w:rPr>
                <w:rFonts w:ascii="宋体" w:hAnsi="宋体" w:hint="eastAsia"/>
                <w:b/>
                <w:bCs/>
                <w:color w:val="000000"/>
                <w:szCs w:val="21"/>
                <w:shd w:val="clear" w:color="auto" w:fill="FFFFFF"/>
              </w:rPr>
              <w:t>钱守旺：</w:t>
            </w:r>
            <w:r>
              <w:rPr>
                <w:rFonts w:ascii="宋体" w:hAnsi="宋体" w:hint="eastAsia"/>
                <w:color w:val="000000"/>
                <w:szCs w:val="21"/>
                <w:shd w:val="clear" w:color="auto" w:fill="FFFFFF"/>
              </w:rPr>
              <w:t>全国著名特级教师，北师大版小学数学课标教材分册主编，教育部国培专家，全国优秀教师，国家级骨干教师，“动感课堂”的倡导者和实践者，中国教育学会小学数学教学专业委员会理事，首都师范大学特级教师工作中心兼职硕士生指导教师。原中国人民大学附属小学副校长，现为北京市朝阳区教育研究中心课程室副主任，已经出版个人专著四本，主编与合编教学指导用书40多本，主编学生用书近百本，被老师们亲切地称为“有水平，没架子的特级教师”。</w:t>
            </w:r>
          </w:p>
        </w:tc>
      </w:tr>
      <w:tr w:rsidR="00CD2074" w:rsidTr="007804FD">
        <w:trPr>
          <w:trHeight w:val="1085"/>
          <w:jc w:val="center"/>
        </w:trPr>
        <w:tc>
          <w:tcPr>
            <w:tcW w:w="452" w:type="dxa"/>
            <w:vMerge/>
            <w:tcBorders>
              <w:left w:val="thinThickSmallGap" w:sz="24" w:space="0" w:color="auto"/>
              <w:bottom w:val="single" w:sz="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tcBorders>
              <w:left w:val="single" w:sz="4" w:space="0" w:color="auto"/>
              <w:right w:val="single" w:sz="4" w:space="0" w:color="auto"/>
            </w:tcBorders>
            <w:vAlign w:val="center"/>
          </w:tcPr>
          <w:p w:rsidR="00CD2074" w:rsidRDefault="00CD2074" w:rsidP="007804FD">
            <w:pPr>
              <w:jc w:val="center"/>
              <w:rPr>
                <w:rFonts w:ascii="宋体" w:hAnsi="宋体" w:hint="eastAsia"/>
                <w:b/>
                <w:szCs w:val="21"/>
              </w:rPr>
            </w:pPr>
          </w:p>
        </w:tc>
        <w:tc>
          <w:tcPr>
            <w:tcW w:w="3543" w:type="dxa"/>
            <w:tcBorders>
              <w:top w:val="single" w:sz="4" w:space="0" w:color="auto"/>
              <w:left w:val="single" w:sz="4" w:space="0" w:color="auto"/>
              <w:right w:val="single" w:sz="4" w:space="0" w:color="auto"/>
            </w:tcBorders>
            <w:vAlign w:val="center"/>
          </w:tcPr>
          <w:p w:rsidR="00CD2074" w:rsidRDefault="00CD2074" w:rsidP="007804FD">
            <w:pPr>
              <w:jc w:val="left"/>
              <w:rPr>
                <w:rFonts w:ascii="宋体" w:hAnsi="宋体" w:hint="eastAsia"/>
                <w:b/>
                <w:szCs w:val="21"/>
              </w:rPr>
            </w:pPr>
            <w:r>
              <w:rPr>
                <w:rFonts w:ascii="宋体" w:hAnsi="宋体" w:hint="eastAsia"/>
                <w:b/>
                <w:szCs w:val="21"/>
              </w:rPr>
              <w:t xml:space="preserve">报 </w:t>
            </w:r>
            <w:r>
              <w:rPr>
                <w:rFonts w:ascii="宋体" w:hAnsi="宋体"/>
                <w:b/>
                <w:szCs w:val="21"/>
              </w:rPr>
              <w:t xml:space="preserve"> </w:t>
            </w:r>
            <w:r>
              <w:rPr>
                <w:rFonts w:ascii="宋体" w:hAnsi="宋体" w:hint="eastAsia"/>
                <w:b/>
                <w:szCs w:val="21"/>
              </w:rPr>
              <w:t>告：《动感课堂：为您的教学精准导航》</w:t>
            </w:r>
          </w:p>
        </w:tc>
        <w:tc>
          <w:tcPr>
            <w:tcW w:w="5069" w:type="dxa"/>
            <w:vMerge/>
            <w:tcBorders>
              <w:left w:val="single" w:sz="4" w:space="0" w:color="auto"/>
              <w:right w:val="thickThinSmallGap" w:sz="24" w:space="0" w:color="auto"/>
            </w:tcBorders>
            <w:vAlign w:val="center"/>
          </w:tcPr>
          <w:p w:rsidR="00CD2074" w:rsidRDefault="00CD2074" w:rsidP="007804FD">
            <w:pPr>
              <w:spacing w:line="320" w:lineRule="exact"/>
              <w:rPr>
                <w:rFonts w:ascii="宋体" w:hAnsi="宋体" w:hint="eastAsia"/>
                <w:b/>
                <w:bCs/>
                <w:color w:val="000000"/>
                <w:szCs w:val="21"/>
                <w:shd w:val="clear" w:color="auto" w:fill="FFFFFF"/>
              </w:rPr>
            </w:pPr>
          </w:p>
        </w:tc>
      </w:tr>
      <w:tr w:rsidR="00CD2074" w:rsidTr="007804FD">
        <w:trPr>
          <w:trHeight w:val="1182"/>
          <w:jc w:val="center"/>
        </w:trPr>
        <w:tc>
          <w:tcPr>
            <w:tcW w:w="452" w:type="dxa"/>
            <w:vMerge w:val="restart"/>
            <w:tcBorders>
              <w:top w:val="single" w:sz="4" w:space="0" w:color="auto"/>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10月25日下午</w:t>
            </w:r>
          </w:p>
        </w:tc>
        <w:tc>
          <w:tcPr>
            <w:tcW w:w="1518" w:type="dxa"/>
            <w:vMerge w:val="restart"/>
            <w:tcBorders>
              <w:top w:val="single" w:sz="4" w:space="0" w:color="auto"/>
              <w:left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13:30-15:30</w:t>
            </w: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rPr>
                <w:rFonts w:ascii="宋体" w:hAnsi="宋体"/>
                <w:b/>
                <w:szCs w:val="21"/>
              </w:rPr>
            </w:pPr>
            <w:r>
              <w:rPr>
                <w:rFonts w:ascii="宋体" w:hAnsi="宋体" w:hint="eastAsia"/>
                <w:b/>
                <w:szCs w:val="21"/>
              </w:rPr>
              <w:t>示范课：《优化》</w:t>
            </w:r>
          </w:p>
          <w:p w:rsidR="00CD2074" w:rsidRDefault="00CD2074" w:rsidP="007804FD">
            <w:pPr>
              <w:jc w:val="center"/>
              <w:rPr>
                <w:rFonts w:ascii="宋体" w:hAnsi="宋体" w:hint="eastAsia"/>
                <w:b/>
                <w:szCs w:val="21"/>
              </w:rPr>
            </w:pPr>
            <w:r>
              <w:rPr>
                <w:rFonts w:ascii="宋体" w:hAnsi="宋体" w:hint="eastAsia"/>
                <w:b/>
                <w:szCs w:val="21"/>
              </w:rPr>
              <w:t xml:space="preserve"> </w:t>
            </w:r>
            <w:r>
              <w:rPr>
                <w:rFonts w:ascii="宋体" w:hAnsi="宋体"/>
                <w:b/>
                <w:szCs w:val="21"/>
              </w:rPr>
              <w:t xml:space="preserve">           </w:t>
            </w:r>
            <w:r>
              <w:rPr>
                <w:rFonts w:ascii="宋体" w:hAnsi="宋体" w:hint="eastAsia"/>
                <w:b/>
                <w:szCs w:val="21"/>
              </w:rPr>
              <w:t>年级：四年级</w:t>
            </w:r>
          </w:p>
        </w:tc>
        <w:tc>
          <w:tcPr>
            <w:tcW w:w="5069" w:type="dxa"/>
            <w:vMerge w:val="restart"/>
            <w:tcBorders>
              <w:top w:val="single" w:sz="4" w:space="0" w:color="auto"/>
              <w:left w:val="single" w:sz="6" w:space="0" w:color="auto"/>
              <w:right w:val="thickThinSmallGap" w:sz="24" w:space="0" w:color="auto"/>
            </w:tcBorders>
            <w:vAlign w:val="center"/>
          </w:tcPr>
          <w:p w:rsidR="00CD2074" w:rsidRDefault="00CD2074" w:rsidP="007804FD">
            <w:pPr>
              <w:spacing w:line="320" w:lineRule="exact"/>
              <w:rPr>
                <w:rFonts w:ascii="宋体" w:hAnsi="宋体" w:hint="eastAsia"/>
                <w:b/>
                <w:szCs w:val="21"/>
              </w:rPr>
            </w:pPr>
            <w:r>
              <w:rPr>
                <w:rFonts w:hint="eastAsia"/>
                <w:b/>
                <w:bCs/>
                <w:color w:val="000000"/>
                <w:szCs w:val="21"/>
                <w:shd w:val="clear" w:color="auto" w:fill="FFFFFF"/>
              </w:rPr>
              <w:t>徐长青：</w:t>
            </w:r>
            <w:r>
              <w:rPr>
                <w:rFonts w:hint="eastAsia"/>
                <w:color w:val="000000"/>
                <w:szCs w:val="21"/>
                <w:shd w:val="clear" w:color="auto" w:fill="FFFFFF"/>
              </w:rPr>
              <w:t>正高级教师、特级教师、教育学硕士。现任天津市红桥区教师进修学校副校长、教育中心副主任。国教育科学研究院国内访问学者，国家级骨干教师，教育部国培专家，天津市小学数学专业委员会副理事长，全国中小学名师工作室常务副理事长。天津市师范大学兼职教授、硕士研究生导师，天津市未来教育家奠基工程首批培养对象，教育部教材审定委员会专家。</w:t>
            </w:r>
          </w:p>
        </w:tc>
      </w:tr>
      <w:tr w:rsidR="00CD2074" w:rsidTr="007804FD">
        <w:trPr>
          <w:trHeight w:val="346"/>
          <w:jc w:val="center"/>
        </w:trPr>
        <w:tc>
          <w:tcPr>
            <w:tcW w:w="452" w:type="dxa"/>
            <w:vMerge/>
            <w:tcBorders>
              <w:top w:val="single" w:sz="4" w:space="0" w:color="auto"/>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tcBorders>
              <w:left w:val="single" w:sz="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jc w:val="left"/>
              <w:rPr>
                <w:rFonts w:ascii="宋体" w:hAnsi="宋体" w:hint="eastAsia"/>
                <w:b/>
                <w:szCs w:val="21"/>
              </w:rPr>
            </w:pPr>
            <w:r>
              <w:rPr>
                <w:rFonts w:ascii="宋体" w:hAnsi="宋体" w:hint="eastAsia"/>
                <w:b/>
                <w:szCs w:val="21"/>
              </w:rPr>
              <w:t xml:space="preserve">报 </w:t>
            </w:r>
            <w:r>
              <w:rPr>
                <w:rFonts w:ascii="宋体" w:hAnsi="宋体"/>
                <w:b/>
                <w:szCs w:val="21"/>
              </w:rPr>
              <w:t xml:space="preserve"> </w:t>
            </w:r>
            <w:r>
              <w:rPr>
                <w:rFonts w:ascii="宋体" w:hAnsi="宋体" w:hint="eastAsia"/>
                <w:b/>
                <w:szCs w:val="21"/>
              </w:rPr>
              <w:t>告：《简约教学背景下高阶思维与深度学习》</w:t>
            </w:r>
          </w:p>
        </w:tc>
        <w:tc>
          <w:tcPr>
            <w:tcW w:w="5069" w:type="dxa"/>
            <w:vMerge/>
            <w:tcBorders>
              <w:left w:val="single" w:sz="6" w:space="0" w:color="auto"/>
              <w:bottom w:val="single" w:sz="4" w:space="0" w:color="auto"/>
              <w:right w:val="thickThinSmallGap" w:sz="24" w:space="0" w:color="auto"/>
            </w:tcBorders>
            <w:vAlign w:val="center"/>
          </w:tcPr>
          <w:p w:rsidR="00CD2074" w:rsidRDefault="00CD2074" w:rsidP="007804FD">
            <w:pPr>
              <w:spacing w:line="320" w:lineRule="exact"/>
              <w:rPr>
                <w:rFonts w:hint="eastAsia"/>
                <w:b/>
                <w:bCs/>
                <w:color w:val="000000"/>
                <w:szCs w:val="21"/>
                <w:shd w:val="clear" w:color="auto" w:fill="FFFFFF"/>
              </w:rPr>
            </w:pPr>
          </w:p>
        </w:tc>
      </w:tr>
      <w:tr w:rsidR="00CD2074" w:rsidTr="007804FD">
        <w:trPr>
          <w:trHeight w:val="967"/>
          <w:jc w:val="center"/>
        </w:trPr>
        <w:tc>
          <w:tcPr>
            <w:tcW w:w="452" w:type="dxa"/>
            <w:vMerge/>
            <w:tcBorders>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tcBorders>
              <w:top w:val="single" w:sz="4" w:space="0" w:color="auto"/>
              <w:left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15:40-17:30</w:t>
            </w:r>
          </w:p>
        </w:tc>
        <w:tc>
          <w:tcPr>
            <w:tcW w:w="3543" w:type="dxa"/>
            <w:tcBorders>
              <w:top w:val="single" w:sz="4" w:space="0" w:color="auto"/>
              <w:left w:val="single" w:sz="6" w:space="0" w:color="auto"/>
              <w:right w:val="single" w:sz="6" w:space="0" w:color="auto"/>
            </w:tcBorders>
            <w:vAlign w:val="center"/>
          </w:tcPr>
          <w:p w:rsidR="00CD2074" w:rsidRDefault="00CD2074" w:rsidP="007804FD">
            <w:pPr>
              <w:jc w:val="left"/>
              <w:rPr>
                <w:rFonts w:ascii="宋体" w:hAnsi="宋体" w:hint="eastAsia"/>
                <w:b/>
                <w:szCs w:val="21"/>
              </w:rPr>
            </w:pPr>
            <w:r>
              <w:rPr>
                <w:rFonts w:ascii="宋体" w:hAnsi="宋体" w:hint="eastAsia"/>
                <w:b/>
                <w:szCs w:val="21"/>
              </w:rPr>
              <w:t xml:space="preserve">讲 </w:t>
            </w:r>
            <w:r>
              <w:rPr>
                <w:rFonts w:ascii="宋体" w:hAnsi="宋体"/>
                <w:b/>
                <w:szCs w:val="21"/>
              </w:rPr>
              <w:t xml:space="preserve"> </w:t>
            </w:r>
            <w:r>
              <w:rPr>
                <w:rFonts w:ascii="宋体" w:hAnsi="宋体" w:hint="eastAsia"/>
                <w:b/>
                <w:szCs w:val="21"/>
              </w:rPr>
              <w:t>座：《义务教育数学课程标准解读及小学数学案例》</w:t>
            </w:r>
          </w:p>
        </w:tc>
        <w:tc>
          <w:tcPr>
            <w:tcW w:w="5069" w:type="dxa"/>
            <w:tcBorders>
              <w:top w:val="single" w:sz="4" w:space="0" w:color="auto"/>
              <w:left w:val="single" w:sz="6" w:space="0" w:color="auto"/>
              <w:right w:val="thickThinSmallGap" w:sz="24" w:space="0" w:color="auto"/>
            </w:tcBorders>
            <w:vAlign w:val="center"/>
          </w:tcPr>
          <w:p w:rsidR="00CD2074" w:rsidRDefault="00CD2074" w:rsidP="007804FD">
            <w:pPr>
              <w:spacing w:line="320" w:lineRule="exact"/>
              <w:rPr>
                <w:rFonts w:hint="eastAsia"/>
                <w:color w:val="000000"/>
                <w:szCs w:val="21"/>
                <w:shd w:val="clear" w:color="auto" w:fill="FFFFFF"/>
              </w:rPr>
            </w:pPr>
            <w:r>
              <w:rPr>
                <w:rFonts w:hint="eastAsia"/>
                <w:b/>
                <w:bCs/>
                <w:color w:val="000000"/>
                <w:szCs w:val="21"/>
                <w:shd w:val="clear" w:color="auto" w:fill="FFFFFF"/>
              </w:rPr>
              <w:t>顾</w:t>
            </w:r>
            <w:r>
              <w:rPr>
                <w:rFonts w:hint="eastAsia"/>
                <w:b/>
                <w:bCs/>
                <w:color w:val="000000"/>
                <w:szCs w:val="21"/>
                <w:shd w:val="clear" w:color="auto" w:fill="FFFFFF"/>
              </w:rPr>
              <w:t xml:space="preserve">  </w:t>
            </w:r>
            <w:r>
              <w:rPr>
                <w:rFonts w:hint="eastAsia"/>
                <w:b/>
                <w:bCs/>
                <w:color w:val="000000"/>
                <w:szCs w:val="21"/>
                <w:shd w:val="clear" w:color="auto" w:fill="FFFFFF"/>
              </w:rPr>
              <w:t>沛：</w:t>
            </w:r>
            <w:r>
              <w:rPr>
                <w:rFonts w:hint="eastAsia"/>
                <w:color w:val="000000"/>
                <w:szCs w:val="21"/>
                <w:shd w:val="clear" w:color="auto" w:fill="FFFFFF"/>
              </w:rPr>
              <w:t>南开大学数学科学学院教授，历任教育部高等学校数学与统计学教学指导委员会副主任，教育部“义务教育数学课程标准修订组”的核心成员。现为教育部基础教育课程教材专家工作委员会委员，教育部“高中数学课程标准修订组”的核心成员。</w:t>
            </w:r>
            <w:r>
              <w:rPr>
                <w:color w:val="000000"/>
                <w:szCs w:val="21"/>
                <w:shd w:val="clear" w:color="auto" w:fill="FFFFFF"/>
              </w:rPr>
              <w:t>2012</w:t>
            </w:r>
            <w:r>
              <w:rPr>
                <w:rFonts w:hint="eastAsia"/>
                <w:color w:val="000000"/>
                <w:szCs w:val="21"/>
                <w:shd w:val="clear" w:color="auto" w:fill="FFFFFF"/>
              </w:rPr>
              <w:t>年被聘为“南开大学资深教授”。</w:t>
            </w:r>
            <w:r>
              <w:rPr>
                <w:color w:val="000000"/>
                <w:szCs w:val="21"/>
                <w:shd w:val="clear" w:color="auto" w:fill="FFFFFF"/>
              </w:rPr>
              <w:t>2015</w:t>
            </w:r>
            <w:r>
              <w:rPr>
                <w:color w:val="000000"/>
                <w:szCs w:val="21"/>
                <w:shd w:val="clear" w:color="auto" w:fill="FFFFFF"/>
              </w:rPr>
              <w:t>年讲授的慕课</w:t>
            </w:r>
            <w:r>
              <w:rPr>
                <w:color w:val="000000"/>
                <w:szCs w:val="21"/>
                <w:shd w:val="clear" w:color="auto" w:fill="FFFFFF"/>
              </w:rPr>
              <w:t>“</w:t>
            </w:r>
            <w:r>
              <w:rPr>
                <w:color w:val="000000"/>
                <w:szCs w:val="21"/>
                <w:shd w:val="clear" w:color="auto" w:fill="FFFFFF"/>
              </w:rPr>
              <w:t>数学文化十讲</w:t>
            </w:r>
            <w:r>
              <w:rPr>
                <w:color w:val="000000"/>
                <w:szCs w:val="21"/>
                <w:shd w:val="clear" w:color="auto" w:fill="FFFFFF"/>
              </w:rPr>
              <w:t>”</w:t>
            </w:r>
            <w:r>
              <w:rPr>
                <w:color w:val="000000"/>
                <w:szCs w:val="21"/>
                <w:shd w:val="clear" w:color="auto" w:fill="FFFFFF"/>
              </w:rPr>
              <w:t>在中国大学</w:t>
            </w:r>
            <w:r>
              <w:rPr>
                <w:color w:val="000000"/>
                <w:szCs w:val="21"/>
                <w:shd w:val="clear" w:color="auto" w:fill="FFFFFF"/>
              </w:rPr>
              <w:t>MOOC</w:t>
            </w:r>
            <w:r>
              <w:rPr>
                <w:color w:val="000000"/>
                <w:szCs w:val="21"/>
                <w:shd w:val="clear" w:color="auto" w:fill="FFFFFF"/>
              </w:rPr>
              <w:t>平台开课。</w:t>
            </w:r>
            <w:r>
              <w:rPr>
                <w:color w:val="000000"/>
                <w:szCs w:val="21"/>
                <w:shd w:val="clear" w:color="auto" w:fill="FFFFFF"/>
              </w:rPr>
              <w:t>2017</w:t>
            </w:r>
            <w:r>
              <w:rPr>
                <w:color w:val="000000"/>
                <w:szCs w:val="21"/>
                <w:shd w:val="clear" w:color="auto" w:fill="FFFFFF"/>
              </w:rPr>
              <w:t>年底</w:t>
            </w:r>
            <w:r>
              <w:rPr>
                <w:color w:val="000000"/>
                <w:szCs w:val="21"/>
                <w:shd w:val="clear" w:color="auto" w:fill="FFFFFF"/>
              </w:rPr>
              <w:t>“</w:t>
            </w:r>
            <w:r>
              <w:rPr>
                <w:color w:val="000000"/>
                <w:szCs w:val="21"/>
                <w:shd w:val="clear" w:color="auto" w:fill="FFFFFF"/>
              </w:rPr>
              <w:t>数学文化十讲</w:t>
            </w:r>
            <w:r>
              <w:rPr>
                <w:color w:val="000000"/>
                <w:szCs w:val="21"/>
                <w:shd w:val="clear" w:color="auto" w:fill="FFFFFF"/>
              </w:rPr>
              <w:t>”</w:t>
            </w:r>
            <w:r>
              <w:rPr>
                <w:color w:val="000000"/>
                <w:szCs w:val="21"/>
                <w:shd w:val="clear" w:color="auto" w:fill="FFFFFF"/>
              </w:rPr>
              <w:t>慕课获批</w:t>
            </w:r>
            <w:r>
              <w:rPr>
                <w:color w:val="000000"/>
                <w:szCs w:val="21"/>
                <w:shd w:val="clear" w:color="auto" w:fill="FFFFFF"/>
              </w:rPr>
              <w:t>“</w:t>
            </w:r>
            <w:r>
              <w:rPr>
                <w:color w:val="000000"/>
                <w:szCs w:val="21"/>
                <w:shd w:val="clear" w:color="auto" w:fill="FFFFFF"/>
              </w:rPr>
              <w:t>国家精品在线开放课程</w:t>
            </w:r>
            <w:r>
              <w:rPr>
                <w:color w:val="000000"/>
                <w:szCs w:val="21"/>
                <w:shd w:val="clear" w:color="auto" w:fill="FFFFFF"/>
              </w:rPr>
              <w:t>”</w:t>
            </w:r>
            <w:r>
              <w:rPr>
                <w:rFonts w:hint="eastAsia"/>
                <w:color w:val="000000"/>
                <w:szCs w:val="21"/>
                <w:shd w:val="clear" w:color="auto" w:fill="FFFFFF"/>
              </w:rPr>
              <w:t>。</w:t>
            </w:r>
          </w:p>
        </w:tc>
      </w:tr>
      <w:tr w:rsidR="00CD2074" w:rsidTr="007804FD">
        <w:trPr>
          <w:trHeight w:val="965"/>
          <w:jc w:val="center"/>
        </w:trPr>
        <w:tc>
          <w:tcPr>
            <w:tcW w:w="452" w:type="dxa"/>
            <w:vMerge w:val="restart"/>
            <w:tcBorders>
              <w:top w:val="single" w:sz="4" w:space="0" w:color="auto"/>
              <w:left w:val="thinThickSmallGap" w:sz="24" w:space="0" w:color="auto"/>
              <w:right w:val="single" w:sz="4" w:space="0" w:color="auto"/>
            </w:tcBorders>
            <w:vAlign w:val="center"/>
          </w:tcPr>
          <w:p w:rsidR="00CD2074" w:rsidRDefault="00CD2074" w:rsidP="007804FD">
            <w:pPr>
              <w:jc w:val="center"/>
              <w:rPr>
                <w:rFonts w:ascii="宋体" w:hAnsi="宋体"/>
                <w:b/>
                <w:szCs w:val="21"/>
              </w:rPr>
            </w:pPr>
            <w:r>
              <w:rPr>
                <w:rFonts w:ascii="宋体" w:hAnsi="宋体" w:hint="eastAsia"/>
                <w:b/>
                <w:szCs w:val="21"/>
              </w:rPr>
              <w:t>10月26</w:t>
            </w:r>
          </w:p>
          <w:p w:rsidR="00CD2074" w:rsidRDefault="00CD2074" w:rsidP="007804FD">
            <w:pPr>
              <w:jc w:val="center"/>
              <w:rPr>
                <w:rFonts w:ascii="宋体" w:hAnsi="宋体" w:hint="eastAsia"/>
                <w:b/>
                <w:szCs w:val="21"/>
              </w:rPr>
            </w:pPr>
            <w:r>
              <w:rPr>
                <w:rFonts w:ascii="宋体" w:hAnsi="宋体" w:hint="eastAsia"/>
                <w:b/>
                <w:szCs w:val="21"/>
              </w:rPr>
              <w:lastRenderedPageBreak/>
              <w:t>日上午</w:t>
            </w:r>
          </w:p>
        </w:tc>
        <w:tc>
          <w:tcPr>
            <w:tcW w:w="1518" w:type="dxa"/>
            <w:vMerge w:val="restart"/>
            <w:tcBorders>
              <w:top w:val="single" w:sz="4" w:space="0" w:color="auto"/>
              <w:left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lastRenderedPageBreak/>
              <w:t>08:00-09:50</w:t>
            </w:r>
          </w:p>
        </w:tc>
        <w:tc>
          <w:tcPr>
            <w:tcW w:w="3543" w:type="dxa"/>
            <w:tcBorders>
              <w:top w:val="single" w:sz="4" w:space="0" w:color="auto"/>
              <w:left w:val="single" w:sz="6" w:space="0" w:color="auto"/>
              <w:bottom w:val="single" w:sz="4" w:space="0" w:color="auto"/>
              <w:right w:val="single" w:sz="4" w:space="0" w:color="auto"/>
            </w:tcBorders>
            <w:vAlign w:val="center"/>
          </w:tcPr>
          <w:p w:rsidR="00CD2074" w:rsidRDefault="00CD2074" w:rsidP="007804FD">
            <w:pPr>
              <w:rPr>
                <w:rFonts w:ascii="宋体" w:hAnsi="宋体"/>
                <w:b/>
                <w:szCs w:val="21"/>
              </w:rPr>
            </w:pPr>
            <w:r>
              <w:rPr>
                <w:rFonts w:ascii="宋体" w:hAnsi="宋体" w:hint="eastAsia"/>
                <w:b/>
                <w:szCs w:val="21"/>
              </w:rPr>
              <w:t>示范课：《确定位置》</w:t>
            </w:r>
          </w:p>
          <w:p w:rsidR="00CD2074" w:rsidRDefault="00CD2074" w:rsidP="007804FD">
            <w:pPr>
              <w:rPr>
                <w:rFonts w:ascii="宋体" w:hAnsi="宋体" w:hint="eastAsia"/>
                <w:b/>
                <w:szCs w:val="21"/>
              </w:rPr>
            </w:pPr>
            <w:r>
              <w:rPr>
                <w:rFonts w:ascii="宋体" w:hAnsi="宋体" w:hint="eastAsia"/>
                <w:b/>
                <w:szCs w:val="21"/>
              </w:rPr>
              <w:t xml:space="preserve"> </w:t>
            </w:r>
            <w:r>
              <w:rPr>
                <w:rFonts w:ascii="宋体" w:hAnsi="宋体"/>
                <w:b/>
                <w:szCs w:val="21"/>
              </w:rPr>
              <w:t xml:space="preserve">                   </w:t>
            </w:r>
            <w:r>
              <w:rPr>
                <w:rFonts w:ascii="宋体" w:hAnsi="宋体" w:hint="eastAsia"/>
                <w:b/>
                <w:szCs w:val="21"/>
              </w:rPr>
              <w:t>五年级</w:t>
            </w:r>
          </w:p>
        </w:tc>
        <w:tc>
          <w:tcPr>
            <w:tcW w:w="5069" w:type="dxa"/>
            <w:vMerge w:val="restart"/>
            <w:tcBorders>
              <w:top w:val="single" w:sz="4" w:space="0" w:color="auto"/>
              <w:left w:val="single" w:sz="4" w:space="0" w:color="auto"/>
              <w:right w:val="thickThinSmallGap" w:sz="24" w:space="0" w:color="auto"/>
            </w:tcBorders>
          </w:tcPr>
          <w:p w:rsidR="00CD2074" w:rsidRDefault="00CD2074" w:rsidP="007804FD">
            <w:pPr>
              <w:spacing w:line="320" w:lineRule="exact"/>
              <w:rPr>
                <w:rFonts w:hint="eastAsia"/>
                <w:color w:val="000000"/>
                <w:szCs w:val="21"/>
                <w:shd w:val="clear" w:color="auto" w:fill="FFFFFF"/>
              </w:rPr>
            </w:pPr>
            <w:r>
              <w:rPr>
                <w:rFonts w:hint="eastAsia"/>
                <w:b/>
                <w:bCs/>
                <w:color w:val="000000"/>
                <w:szCs w:val="21"/>
                <w:shd w:val="clear" w:color="auto" w:fill="FFFFFF"/>
              </w:rPr>
              <w:t>潘小明：</w:t>
            </w:r>
            <w:r>
              <w:rPr>
                <w:rFonts w:hint="eastAsia"/>
                <w:color w:val="000000"/>
                <w:szCs w:val="21"/>
                <w:shd w:val="clear" w:color="auto" w:fill="FFFFFF"/>
              </w:rPr>
              <w:t>全国著名特级教师，现任上海市宝山区实验小学校长，上海市数学教学研究会会长，中学高级教师。曾获全国优秀教师等称号。他专注于“小学数学课中学</w:t>
            </w:r>
            <w:r>
              <w:rPr>
                <w:rFonts w:hint="eastAsia"/>
                <w:color w:val="000000"/>
                <w:szCs w:val="21"/>
                <w:shd w:val="clear" w:color="auto" w:fill="FFFFFF"/>
              </w:rPr>
              <w:lastRenderedPageBreak/>
              <w:t>生自主探究学习研究”，自主探究学习专辑在中国教育电视台《名师讲坛》栏目播放。潘小明老师对数学独特的教与学的方法和思想在全国掀起了向潘小明老师学习的热潮，为一线数学教师更好的教好数学指明了方向。出版有《潘小明论文教案选》等著作。</w:t>
            </w:r>
          </w:p>
        </w:tc>
      </w:tr>
      <w:tr w:rsidR="00CD2074" w:rsidTr="007804FD">
        <w:trPr>
          <w:trHeight w:val="1257"/>
          <w:jc w:val="center"/>
        </w:trPr>
        <w:tc>
          <w:tcPr>
            <w:tcW w:w="452" w:type="dxa"/>
            <w:vMerge/>
            <w:tcBorders>
              <w:left w:val="thinThickSmallGap" w:sz="24" w:space="0" w:color="auto"/>
              <w:bottom w:val="thickThin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tcBorders>
              <w:left w:val="single" w:sz="4" w:space="0" w:color="auto"/>
              <w:bottom w:val="thickThinSmallGap" w:sz="24" w:space="0" w:color="auto"/>
              <w:right w:val="single" w:sz="6" w:space="0" w:color="auto"/>
            </w:tcBorders>
            <w:vAlign w:val="center"/>
          </w:tcPr>
          <w:p w:rsidR="00CD2074" w:rsidRDefault="00CD2074" w:rsidP="007804FD">
            <w:pPr>
              <w:jc w:val="center"/>
              <w:rPr>
                <w:rFonts w:ascii="宋体" w:hAnsi="宋体" w:hint="eastAsia"/>
                <w:b/>
                <w:szCs w:val="21"/>
              </w:rPr>
            </w:pPr>
          </w:p>
        </w:tc>
        <w:tc>
          <w:tcPr>
            <w:tcW w:w="3543" w:type="dxa"/>
            <w:tcBorders>
              <w:top w:val="single" w:sz="4" w:space="0" w:color="auto"/>
              <w:left w:val="single" w:sz="6" w:space="0" w:color="auto"/>
              <w:bottom w:val="thickThinSmallGap" w:sz="24" w:space="0" w:color="auto"/>
              <w:right w:val="single" w:sz="4" w:space="0" w:color="auto"/>
            </w:tcBorders>
            <w:vAlign w:val="center"/>
          </w:tcPr>
          <w:p w:rsidR="00CD2074" w:rsidRDefault="00CD2074" w:rsidP="007804FD">
            <w:pPr>
              <w:rPr>
                <w:rFonts w:ascii="宋体" w:hAnsi="宋体" w:hint="eastAsia"/>
                <w:b/>
                <w:szCs w:val="21"/>
              </w:rPr>
            </w:pPr>
            <w:r>
              <w:rPr>
                <w:rFonts w:ascii="宋体" w:hAnsi="宋体" w:hint="eastAsia"/>
                <w:b/>
                <w:szCs w:val="21"/>
              </w:rPr>
              <w:t xml:space="preserve">讲 </w:t>
            </w:r>
            <w:r>
              <w:rPr>
                <w:rFonts w:ascii="宋体" w:hAnsi="宋体"/>
                <w:b/>
                <w:szCs w:val="21"/>
              </w:rPr>
              <w:t xml:space="preserve"> </w:t>
            </w:r>
            <w:r>
              <w:rPr>
                <w:rFonts w:ascii="宋体" w:hAnsi="宋体" w:hint="eastAsia"/>
                <w:b/>
                <w:szCs w:val="21"/>
              </w:rPr>
              <w:t>座：《用核心问题驱动深度学习》</w:t>
            </w:r>
          </w:p>
        </w:tc>
        <w:tc>
          <w:tcPr>
            <w:tcW w:w="5069" w:type="dxa"/>
            <w:vMerge/>
            <w:tcBorders>
              <w:left w:val="single" w:sz="4" w:space="0" w:color="auto"/>
              <w:bottom w:val="thickThinSmallGap" w:sz="24" w:space="0" w:color="auto"/>
              <w:right w:val="thickThinSmallGap" w:sz="24" w:space="0" w:color="auto"/>
            </w:tcBorders>
          </w:tcPr>
          <w:p w:rsidR="00CD2074" w:rsidRDefault="00CD2074" w:rsidP="007804FD">
            <w:pPr>
              <w:spacing w:line="330" w:lineRule="exact"/>
              <w:rPr>
                <w:rFonts w:ascii="宋体" w:hAnsi="宋体" w:cs="Arial" w:hint="eastAsia"/>
                <w:b/>
                <w:bCs/>
                <w:color w:val="000000"/>
                <w:szCs w:val="21"/>
                <w:shd w:val="clear" w:color="auto" w:fill="FFFFFF"/>
              </w:rPr>
            </w:pPr>
          </w:p>
        </w:tc>
      </w:tr>
      <w:tr w:rsidR="00CD2074" w:rsidTr="007804FD">
        <w:trPr>
          <w:trHeight w:val="1429"/>
          <w:jc w:val="center"/>
        </w:trPr>
        <w:tc>
          <w:tcPr>
            <w:tcW w:w="452" w:type="dxa"/>
            <w:vMerge w:val="restart"/>
            <w:tcBorders>
              <w:top w:val="thinThickSmallGap" w:sz="24" w:space="0" w:color="auto"/>
              <w:left w:val="thinThickSmallGap" w:sz="24" w:space="0" w:color="auto"/>
              <w:right w:val="single" w:sz="4" w:space="0" w:color="auto"/>
            </w:tcBorders>
            <w:vAlign w:val="center"/>
          </w:tcPr>
          <w:p w:rsidR="00CD2074" w:rsidRDefault="00CD2074" w:rsidP="007804FD">
            <w:pPr>
              <w:jc w:val="center"/>
              <w:rPr>
                <w:rFonts w:ascii="宋体" w:hAnsi="宋体"/>
                <w:b/>
                <w:szCs w:val="21"/>
              </w:rPr>
            </w:pPr>
            <w:r>
              <w:rPr>
                <w:rFonts w:ascii="宋体" w:hAnsi="宋体" w:hint="eastAsia"/>
                <w:b/>
                <w:szCs w:val="21"/>
              </w:rPr>
              <w:lastRenderedPageBreak/>
              <w:t>10月26</w:t>
            </w:r>
          </w:p>
          <w:p w:rsidR="00CD2074" w:rsidRDefault="00CD2074" w:rsidP="007804FD">
            <w:pPr>
              <w:jc w:val="center"/>
              <w:rPr>
                <w:rFonts w:ascii="宋体" w:hAnsi="宋体" w:hint="eastAsia"/>
                <w:b/>
                <w:szCs w:val="21"/>
              </w:rPr>
            </w:pPr>
            <w:r>
              <w:rPr>
                <w:rFonts w:ascii="宋体" w:hAnsi="宋体" w:hint="eastAsia"/>
                <w:b/>
                <w:szCs w:val="21"/>
              </w:rPr>
              <w:t>日上午</w:t>
            </w:r>
          </w:p>
        </w:tc>
        <w:tc>
          <w:tcPr>
            <w:tcW w:w="1518" w:type="dxa"/>
            <w:vMerge w:val="restart"/>
            <w:tcBorders>
              <w:top w:val="thinThickSmallGap" w:sz="24" w:space="0" w:color="auto"/>
              <w:left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10:</w:t>
            </w:r>
            <w:r>
              <w:rPr>
                <w:rFonts w:ascii="宋体" w:hAnsi="宋体"/>
                <w:b/>
                <w:szCs w:val="21"/>
              </w:rPr>
              <w:t>0</w:t>
            </w:r>
            <w:r>
              <w:rPr>
                <w:rFonts w:ascii="宋体" w:hAnsi="宋体" w:hint="eastAsia"/>
                <w:b/>
                <w:szCs w:val="21"/>
              </w:rPr>
              <w:t>0-12</w:t>
            </w:r>
            <w:r>
              <w:rPr>
                <w:rFonts w:ascii="宋体" w:hAnsi="宋体"/>
                <w:b/>
                <w:szCs w:val="21"/>
              </w:rPr>
              <w:t>:</w:t>
            </w:r>
            <w:r>
              <w:rPr>
                <w:rFonts w:ascii="宋体" w:hAnsi="宋体" w:hint="eastAsia"/>
                <w:b/>
                <w:szCs w:val="21"/>
              </w:rPr>
              <w:t>0</w:t>
            </w:r>
            <w:r>
              <w:rPr>
                <w:rFonts w:ascii="宋体" w:hAnsi="宋体"/>
                <w:b/>
                <w:szCs w:val="21"/>
              </w:rPr>
              <w:t>0</w:t>
            </w:r>
          </w:p>
        </w:tc>
        <w:tc>
          <w:tcPr>
            <w:tcW w:w="3543" w:type="dxa"/>
            <w:tcBorders>
              <w:top w:val="thinThickSmallGap" w:sz="24" w:space="0" w:color="auto"/>
              <w:left w:val="single" w:sz="6" w:space="0" w:color="auto"/>
              <w:bottom w:val="single" w:sz="4" w:space="0" w:color="auto"/>
              <w:right w:val="single" w:sz="4" w:space="0" w:color="auto"/>
            </w:tcBorders>
            <w:vAlign w:val="center"/>
          </w:tcPr>
          <w:p w:rsidR="00CD2074" w:rsidRDefault="00CD2074" w:rsidP="007804FD">
            <w:pPr>
              <w:rPr>
                <w:rFonts w:ascii="宋体" w:hAnsi="宋体"/>
                <w:b/>
                <w:szCs w:val="21"/>
              </w:rPr>
            </w:pPr>
            <w:r>
              <w:rPr>
                <w:rFonts w:ascii="宋体" w:hAnsi="宋体" w:hint="eastAsia"/>
                <w:b/>
                <w:szCs w:val="21"/>
              </w:rPr>
              <w:t>示范课：《两位数乘法》</w:t>
            </w:r>
          </w:p>
          <w:p w:rsidR="00CD2074" w:rsidRDefault="00CD2074" w:rsidP="007804FD">
            <w:pPr>
              <w:rPr>
                <w:rFonts w:ascii="宋体" w:hAnsi="宋体" w:hint="eastAsia"/>
                <w:b/>
                <w:szCs w:val="21"/>
              </w:rPr>
            </w:pPr>
            <w:r>
              <w:rPr>
                <w:rFonts w:ascii="宋体" w:hAnsi="宋体" w:hint="eastAsia"/>
                <w:b/>
                <w:szCs w:val="21"/>
              </w:rPr>
              <w:t xml:space="preserve"> </w:t>
            </w:r>
            <w:r>
              <w:rPr>
                <w:rFonts w:ascii="宋体" w:hAnsi="宋体"/>
                <w:b/>
                <w:szCs w:val="21"/>
              </w:rPr>
              <w:t xml:space="preserve">                   </w:t>
            </w:r>
            <w:r>
              <w:rPr>
                <w:rFonts w:ascii="宋体" w:hAnsi="宋体" w:hint="eastAsia"/>
                <w:b/>
                <w:szCs w:val="21"/>
              </w:rPr>
              <w:t>四年级</w:t>
            </w:r>
          </w:p>
        </w:tc>
        <w:tc>
          <w:tcPr>
            <w:tcW w:w="5069" w:type="dxa"/>
            <w:vMerge w:val="restart"/>
            <w:tcBorders>
              <w:top w:val="thinThickSmallGap" w:sz="24" w:space="0" w:color="auto"/>
              <w:left w:val="single" w:sz="4" w:space="0" w:color="auto"/>
              <w:right w:val="thickThinSmallGap" w:sz="24" w:space="0" w:color="auto"/>
            </w:tcBorders>
          </w:tcPr>
          <w:p w:rsidR="00CD2074" w:rsidRPr="00360DF6" w:rsidRDefault="00CD2074" w:rsidP="007804FD">
            <w:pPr>
              <w:spacing w:line="320" w:lineRule="exact"/>
              <w:rPr>
                <w:rFonts w:ascii="宋体" w:hAnsi="宋体" w:hint="eastAsia"/>
                <w:b/>
                <w:szCs w:val="21"/>
              </w:rPr>
            </w:pPr>
            <w:r w:rsidRPr="00360DF6">
              <w:rPr>
                <w:rFonts w:ascii="Arial" w:hAnsi="Arial" w:cs="Arial"/>
                <w:b/>
                <w:bCs/>
                <w:color w:val="000000"/>
                <w:szCs w:val="21"/>
                <w:shd w:val="clear" w:color="auto" w:fill="FFFFFF"/>
              </w:rPr>
              <w:t>朱乐平</w:t>
            </w:r>
            <w:r w:rsidRPr="00360DF6">
              <w:rPr>
                <w:rFonts w:ascii="Arial" w:hAnsi="Arial" w:cs="Arial" w:hint="eastAsia"/>
                <w:b/>
                <w:bCs/>
                <w:color w:val="000000"/>
                <w:szCs w:val="21"/>
                <w:shd w:val="clear" w:color="auto" w:fill="FFFFFF"/>
              </w:rPr>
              <w:t>：</w:t>
            </w:r>
            <w:r w:rsidRPr="00360DF6">
              <w:rPr>
                <w:rFonts w:hint="eastAsia"/>
              </w:rPr>
              <w:t>全国著名</w:t>
            </w:r>
            <w:hyperlink r:id="rId4" w:tgtFrame="_blank" w:history="1">
              <w:r w:rsidRPr="00360DF6">
                <w:rPr>
                  <w:rStyle w:val="a3"/>
                  <w:rFonts w:ascii="Arial" w:hAnsi="Arial" w:cs="Arial"/>
                  <w:color w:val="000000"/>
                  <w:szCs w:val="21"/>
                  <w:shd w:val="clear" w:color="auto" w:fill="FFFFFF"/>
                </w:rPr>
                <w:t>特级教师</w:t>
              </w:r>
            </w:hyperlink>
            <w:r w:rsidRPr="00360DF6">
              <w:rPr>
                <w:rFonts w:ascii="Arial" w:hAnsi="Arial" w:cs="Arial"/>
                <w:color w:val="000000"/>
                <w:szCs w:val="21"/>
                <w:shd w:val="clear" w:color="auto" w:fill="FFFFFF"/>
              </w:rPr>
              <w:t>。主持研究了多个课题，学术成果丰硕，发表学术论文</w:t>
            </w:r>
            <w:r w:rsidRPr="00360DF6">
              <w:rPr>
                <w:rFonts w:ascii="Arial" w:hAnsi="Arial" w:cs="Arial"/>
                <w:color w:val="000000"/>
                <w:szCs w:val="21"/>
                <w:shd w:val="clear" w:color="auto" w:fill="FFFFFF"/>
              </w:rPr>
              <w:t>60</w:t>
            </w:r>
            <w:r w:rsidRPr="00360DF6">
              <w:rPr>
                <w:rFonts w:ascii="Arial" w:hAnsi="Arial" w:cs="Arial"/>
                <w:color w:val="000000"/>
                <w:szCs w:val="21"/>
                <w:shd w:val="clear" w:color="auto" w:fill="FFFFFF"/>
              </w:rPr>
              <w:t>多篇。由教育音像出版社作为</w:t>
            </w:r>
            <w:r w:rsidRPr="00360DF6">
              <w:rPr>
                <w:rFonts w:ascii="Arial" w:hAnsi="Arial" w:cs="Arial"/>
                <w:color w:val="000000"/>
                <w:szCs w:val="21"/>
                <w:shd w:val="clear" w:color="auto" w:fill="FFFFFF"/>
              </w:rPr>
              <w:t>“</w:t>
            </w:r>
            <w:r w:rsidRPr="00360DF6">
              <w:rPr>
                <w:rFonts w:ascii="Arial" w:hAnsi="Arial" w:cs="Arial"/>
                <w:color w:val="000000"/>
                <w:szCs w:val="21"/>
                <w:shd w:val="clear" w:color="auto" w:fill="FFFFFF"/>
              </w:rPr>
              <w:t>中国名师</w:t>
            </w:r>
            <w:r w:rsidRPr="00360DF6">
              <w:rPr>
                <w:rFonts w:ascii="Arial" w:hAnsi="Arial" w:cs="Arial"/>
                <w:color w:val="000000"/>
                <w:szCs w:val="21"/>
                <w:shd w:val="clear" w:color="auto" w:fill="FFFFFF"/>
              </w:rPr>
              <w:t>”</w:t>
            </w:r>
            <w:r w:rsidRPr="00360DF6">
              <w:rPr>
                <w:rFonts w:ascii="Arial" w:hAnsi="Arial" w:cs="Arial"/>
                <w:color w:val="000000"/>
                <w:szCs w:val="21"/>
                <w:shd w:val="clear" w:color="auto" w:fill="FFFFFF"/>
              </w:rPr>
              <w:t>出版了</w:t>
            </w:r>
            <w:r w:rsidRPr="00360DF6">
              <w:rPr>
                <w:rFonts w:ascii="Arial" w:hAnsi="Arial" w:cs="Arial"/>
                <w:color w:val="000000"/>
                <w:szCs w:val="21"/>
                <w:shd w:val="clear" w:color="auto" w:fill="FFFFFF"/>
              </w:rPr>
              <w:t>“</w:t>
            </w:r>
            <w:r w:rsidRPr="00360DF6">
              <w:rPr>
                <w:rFonts w:ascii="Arial" w:hAnsi="Arial" w:cs="Arial"/>
                <w:color w:val="000000"/>
                <w:szCs w:val="21"/>
                <w:shd w:val="clear" w:color="auto" w:fill="FFFFFF"/>
              </w:rPr>
              <w:t>朱乐平数学课堂教学专辑</w:t>
            </w:r>
            <w:r w:rsidRPr="00360DF6">
              <w:rPr>
                <w:rFonts w:ascii="Arial" w:hAnsi="Arial" w:cs="Arial"/>
                <w:color w:val="000000"/>
                <w:szCs w:val="21"/>
                <w:shd w:val="clear" w:color="auto" w:fill="FFFFFF"/>
              </w:rPr>
              <w:t>VCD”</w:t>
            </w:r>
            <w:r w:rsidRPr="00360DF6">
              <w:rPr>
                <w:rFonts w:ascii="Arial" w:hAnsi="Arial" w:cs="Arial"/>
                <w:color w:val="000000"/>
                <w:szCs w:val="21"/>
                <w:shd w:val="clear" w:color="auto" w:fill="FFFFFF"/>
              </w:rPr>
              <w:t>。国家义务教育《数学课程标准》研制专家组核心成员，是浙江省也是杭州市</w:t>
            </w:r>
            <w:hyperlink r:id="rId5" w:tgtFrame="_blank" w:history="1">
              <w:r w:rsidRPr="00360DF6">
                <w:rPr>
                  <w:rStyle w:val="a3"/>
                  <w:rFonts w:ascii="Arial" w:hAnsi="Arial" w:cs="Arial"/>
                  <w:color w:val="000000"/>
                  <w:szCs w:val="21"/>
                  <w:shd w:val="clear" w:color="auto" w:fill="FFFFFF"/>
                </w:rPr>
                <w:t>基础教育课程改革</w:t>
              </w:r>
            </w:hyperlink>
            <w:r w:rsidRPr="00360DF6">
              <w:rPr>
                <w:rFonts w:ascii="Arial" w:hAnsi="Arial" w:cs="Arial"/>
                <w:color w:val="000000"/>
                <w:szCs w:val="21"/>
                <w:shd w:val="clear" w:color="auto" w:fill="FFFFFF"/>
              </w:rPr>
              <w:t>专家工作组成员；</w:t>
            </w:r>
            <w:hyperlink r:id="rId6" w:tgtFrame="_blank" w:history="1">
              <w:r w:rsidRPr="00360DF6">
                <w:rPr>
                  <w:rStyle w:val="a3"/>
                  <w:rFonts w:ascii="Arial" w:hAnsi="Arial" w:cs="Arial"/>
                  <w:color w:val="000000"/>
                  <w:szCs w:val="21"/>
                  <w:shd w:val="clear" w:color="auto" w:fill="FFFFFF"/>
                </w:rPr>
                <w:t>杭州市教育局</w:t>
              </w:r>
            </w:hyperlink>
            <w:r w:rsidRPr="00360DF6">
              <w:rPr>
                <w:rFonts w:ascii="Arial" w:hAnsi="Arial" w:cs="Arial"/>
                <w:color w:val="000000"/>
                <w:szCs w:val="21"/>
                <w:shd w:val="clear" w:color="auto" w:fill="FFFFFF"/>
              </w:rPr>
              <w:t>市百名学科带头人指导教师；浙江省师资培训中心国家级小学数学学科带头人导师；</w:t>
            </w:r>
            <w:hyperlink r:id="rId7" w:tgtFrame="_blank" w:history="1">
              <w:r w:rsidRPr="00360DF6">
                <w:rPr>
                  <w:rStyle w:val="a3"/>
                  <w:rFonts w:ascii="Arial" w:hAnsi="Arial" w:cs="Arial"/>
                  <w:color w:val="000000"/>
                  <w:szCs w:val="21"/>
                  <w:shd w:val="clear" w:color="auto" w:fill="FFFFFF"/>
                </w:rPr>
                <w:t>浙江教育学院</w:t>
              </w:r>
            </w:hyperlink>
            <w:r w:rsidRPr="00360DF6">
              <w:rPr>
                <w:rFonts w:ascii="Arial" w:hAnsi="Arial" w:cs="Arial"/>
                <w:color w:val="000000"/>
                <w:szCs w:val="21"/>
                <w:shd w:val="clear" w:color="auto" w:fill="FFFFFF"/>
              </w:rPr>
              <w:t>兼职教授。</w:t>
            </w:r>
          </w:p>
        </w:tc>
      </w:tr>
      <w:tr w:rsidR="00CD2074" w:rsidTr="007804FD">
        <w:trPr>
          <w:trHeight w:val="677"/>
          <w:jc w:val="center"/>
        </w:trPr>
        <w:tc>
          <w:tcPr>
            <w:tcW w:w="452" w:type="dxa"/>
            <w:vMerge/>
            <w:tcBorders>
              <w:left w:val="thinThickSmallGap" w:sz="24" w:space="0" w:color="auto"/>
              <w:bottom w:val="single" w:sz="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tcBorders>
              <w:left w:val="single" w:sz="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p>
        </w:tc>
        <w:tc>
          <w:tcPr>
            <w:tcW w:w="3543" w:type="dxa"/>
            <w:tcBorders>
              <w:top w:val="single" w:sz="4" w:space="0" w:color="auto"/>
              <w:left w:val="single" w:sz="6" w:space="0" w:color="auto"/>
              <w:right w:val="single" w:sz="4" w:space="0" w:color="auto"/>
            </w:tcBorders>
            <w:vAlign w:val="center"/>
          </w:tcPr>
          <w:p w:rsidR="00CD2074" w:rsidRDefault="00CD2074" w:rsidP="007804FD">
            <w:pPr>
              <w:rPr>
                <w:rFonts w:ascii="宋体" w:hAnsi="宋体" w:hint="eastAsia"/>
                <w:b/>
                <w:szCs w:val="21"/>
              </w:rPr>
            </w:pPr>
            <w:r>
              <w:rPr>
                <w:rFonts w:ascii="宋体" w:hAnsi="宋体" w:hint="eastAsia"/>
                <w:b/>
                <w:szCs w:val="21"/>
              </w:rPr>
              <w:t xml:space="preserve">报 </w:t>
            </w:r>
            <w:r>
              <w:rPr>
                <w:rFonts w:ascii="宋体" w:hAnsi="宋体"/>
                <w:b/>
                <w:szCs w:val="21"/>
              </w:rPr>
              <w:t xml:space="preserve"> </w:t>
            </w:r>
            <w:r>
              <w:rPr>
                <w:rFonts w:ascii="宋体" w:hAnsi="宋体" w:hint="eastAsia"/>
                <w:b/>
                <w:szCs w:val="21"/>
              </w:rPr>
              <w:t>告：《基于手机微信的教研活动》</w:t>
            </w:r>
          </w:p>
        </w:tc>
        <w:tc>
          <w:tcPr>
            <w:tcW w:w="5069" w:type="dxa"/>
            <w:vMerge/>
            <w:tcBorders>
              <w:left w:val="single" w:sz="4" w:space="0" w:color="auto"/>
              <w:right w:val="thickThinSmallGap" w:sz="24" w:space="0" w:color="auto"/>
            </w:tcBorders>
          </w:tcPr>
          <w:p w:rsidR="00CD2074" w:rsidRPr="00360DF6" w:rsidRDefault="00CD2074" w:rsidP="007804FD">
            <w:pPr>
              <w:spacing w:line="320" w:lineRule="exact"/>
              <w:rPr>
                <w:rFonts w:ascii="Arial" w:hAnsi="Arial" w:cs="Arial"/>
                <w:b/>
                <w:bCs/>
                <w:color w:val="000000"/>
                <w:szCs w:val="21"/>
                <w:shd w:val="clear" w:color="auto" w:fill="FFFFFF"/>
              </w:rPr>
            </w:pPr>
          </w:p>
        </w:tc>
      </w:tr>
      <w:tr w:rsidR="00CD2074" w:rsidTr="007804FD">
        <w:trPr>
          <w:trHeight w:val="537"/>
          <w:jc w:val="center"/>
        </w:trPr>
        <w:tc>
          <w:tcPr>
            <w:tcW w:w="452" w:type="dxa"/>
            <w:vMerge w:val="restart"/>
            <w:tcBorders>
              <w:top w:val="single" w:sz="4" w:space="0" w:color="auto"/>
              <w:left w:val="thinThickSmallGap" w:sz="24" w:space="0" w:color="auto"/>
              <w:right w:val="single" w:sz="4" w:space="0" w:color="auto"/>
            </w:tcBorders>
            <w:vAlign w:val="center"/>
          </w:tcPr>
          <w:p w:rsidR="00CD2074" w:rsidRDefault="00CD2074" w:rsidP="007804FD">
            <w:pPr>
              <w:jc w:val="center"/>
              <w:rPr>
                <w:rFonts w:ascii="宋体" w:hAnsi="宋体"/>
                <w:b/>
                <w:szCs w:val="21"/>
              </w:rPr>
            </w:pPr>
            <w:r>
              <w:rPr>
                <w:rFonts w:ascii="宋体" w:hAnsi="宋体" w:hint="eastAsia"/>
                <w:b/>
                <w:szCs w:val="21"/>
              </w:rPr>
              <w:t>10月26</w:t>
            </w:r>
          </w:p>
          <w:p w:rsidR="00CD2074" w:rsidRDefault="00CD2074" w:rsidP="007804FD">
            <w:pPr>
              <w:jc w:val="center"/>
              <w:rPr>
                <w:rFonts w:ascii="宋体" w:hAnsi="宋体" w:hint="eastAsia"/>
                <w:b/>
                <w:szCs w:val="21"/>
              </w:rPr>
            </w:pPr>
            <w:r>
              <w:rPr>
                <w:rFonts w:ascii="宋体" w:hAnsi="宋体" w:hint="eastAsia"/>
                <w:b/>
                <w:szCs w:val="21"/>
              </w:rPr>
              <w:t>日下午</w:t>
            </w:r>
          </w:p>
        </w:tc>
        <w:tc>
          <w:tcPr>
            <w:tcW w:w="1518" w:type="dxa"/>
            <w:tcBorders>
              <w:top w:val="single" w:sz="4" w:space="0" w:color="auto"/>
              <w:left w:val="single" w:sz="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13:30-15:30</w:t>
            </w: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adjustRightInd w:val="0"/>
              <w:snapToGrid w:val="0"/>
              <w:spacing w:line="280" w:lineRule="exact"/>
              <w:jc w:val="left"/>
              <w:rPr>
                <w:rFonts w:ascii="宋体" w:hAnsi="宋体" w:hint="eastAsia"/>
                <w:b/>
                <w:bCs/>
                <w:szCs w:val="21"/>
              </w:rPr>
            </w:pPr>
            <w:r>
              <w:rPr>
                <w:rFonts w:ascii="宋体" w:hAnsi="宋体" w:hint="eastAsia"/>
                <w:b/>
                <w:bCs/>
                <w:szCs w:val="21"/>
              </w:rPr>
              <w:t xml:space="preserve">报 </w:t>
            </w:r>
            <w:r>
              <w:rPr>
                <w:rFonts w:ascii="宋体" w:hAnsi="宋体"/>
                <w:b/>
                <w:bCs/>
                <w:szCs w:val="21"/>
              </w:rPr>
              <w:t xml:space="preserve"> </w:t>
            </w:r>
            <w:r>
              <w:rPr>
                <w:rFonts w:ascii="宋体" w:hAnsi="宋体" w:hint="eastAsia"/>
                <w:b/>
                <w:bCs/>
                <w:szCs w:val="21"/>
              </w:rPr>
              <w:t>告：《小学数学深度学习的反思性研究》</w:t>
            </w:r>
          </w:p>
        </w:tc>
        <w:tc>
          <w:tcPr>
            <w:tcW w:w="5069" w:type="dxa"/>
            <w:tcBorders>
              <w:top w:val="single" w:sz="4" w:space="0" w:color="auto"/>
              <w:left w:val="single" w:sz="6" w:space="0" w:color="auto"/>
              <w:bottom w:val="single" w:sz="4" w:space="0" w:color="auto"/>
              <w:right w:val="thickThinSmallGap" w:sz="24" w:space="0" w:color="auto"/>
            </w:tcBorders>
            <w:vAlign w:val="center"/>
          </w:tcPr>
          <w:p w:rsidR="00CD2074" w:rsidRPr="00360DF6" w:rsidRDefault="00CD2074" w:rsidP="007804FD">
            <w:pPr>
              <w:spacing w:line="320" w:lineRule="exact"/>
              <w:rPr>
                <w:rFonts w:ascii="宋体" w:hAnsi="宋体" w:hint="eastAsia"/>
                <w:color w:val="000000"/>
                <w:szCs w:val="21"/>
              </w:rPr>
            </w:pPr>
            <w:r w:rsidRPr="00360DF6">
              <w:rPr>
                <w:rFonts w:ascii="Arial" w:hAnsi="Arial" w:cs="Arial"/>
                <w:b/>
                <w:bCs/>
                <w:color w:val="000000"/>
                <w:szCs w:val="21"/>
                <w:shd w:val="clear" w:color="auto" w:fill="FFFFFF"/>
              </w:rPr>
              <w:t>曹培英</w:t>
            </w:r>
            <w:r w:rsidRPr="00360DF6">
              <w:rPr>
                <w:rFonts w:ascii="Arial" w:hAnsi="Arial" w:cs="Arial" w:hint="eastAsia"/>
                <w:b/>
                <w:bCs/>
                <w:color w:val="000000"/>
                <w:szCs w:val="21"/>
                <w:shd w:val="clear" w:color="auto" w:fill="FFFFFF"/>
              </w:rPr>
              <w:t>：</w:t>
            </w:r>
            <w:r w:rsidRPr="00360DF6">
              <w:rPr>
                <w:rFonts w:ascii="Arial" w:hAnsi="Arial" w:cs="Arial"/>
                <w:color w:val="000000"/>
                <w:szCs w:val="21"/>
                <w:shd w:val="clear" w:color="auto" w:fill="FFFFFF"/>
              </w:rPr>
              <w:t>全国著名特级教师，上海市名师培养基地主持人；教育部课程教材研究所兼职研究员；中国教育学会小学数学教学专业委员会学术委员会副主任，上海市教育学会中小学数学教学专业委员会副理事长。原上海市静安区教育学院副院长，上海师范大学特聘教授，华东师范大学网络学院兼职研究员。主要研究方向：小学数学教育，学科教学心理、教学评价，教师教育。</w:t>
            </w:r>
          </w:p>
        </w:tc>
      </w:tr>
      <w:tr w:rsidR="00CD2074" w:rsidTr="007804FD">
        <w:trPr>
          <w:trHeight w:val="1128"/>
          <w:jc w:val="center"/>
        </w:trPr>
        <w:tc>
          <w:tcPr>
            <w:tcW w:w="452" w:type="dxa"/>
            <w:vMerge/>
            <w:tcBorders>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val="restart"/>
            <w:tcBorders>
              <w:top w:val="single" w:sz="4" w:space="0" w:color="auto"/>
              <w:left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15:40-17:30</w:t>
            </w: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rPr>
                <w:rFonts w:ascii="宋体" w:hAnsi="宋体"/>
                <w:b/>
                <w:szCs w:val="21"/>
              </w:rPr>
            </w:pPr>
            <w:r>
              <w:rPr>
                <w:rFonts w:ascii="宋体" w:hAnsi="宋体" w:hint="eastAsia"/>
                <w:b/>
                <w:szCs w:val="21"/>
              </w:rPr>
              <w:t>示范课：《倒过来推想》</w:t>
            </w:r>
          </w:p>
          <w:p w:rsidR="00CD2074" w:rsidRDefault="00CD2074" w:rsidP="007804FD">
            <w:pPr>
              <w:rPr>
                <w:rFonts w:ascii="宋体" w:hAnsi="宋体" w:hint="eastAsia"/>
                <w:b/>
                <w:szCs w:val="21"/>
              </w:rPr>
            </w:pPr>
            <w:r>
              <w:rPr>
                <w:rFonts w:ascii="宋体" w:hAnsi="宋体" w:hint="eastAsia"/>
                <w:b/>
                <w:szCs w:val="21"/>
              </w:rPr>
              <w:t xml:space="preserve"> </w:t>
            </w:r>
            <w:r>
              <w:rPr>
                <w:rFonts w:ascii="宋体" w:hAnsi="宋体"/>
                <w:b/>
                <w:szCs w:val="21"/>
              </w:rPr>
              <w:t xml:space="preserve">                   </w:t>
            </w:r>
            <w:r>
              <w:rPr>
                <w:rFonts w:ascii="宋体" w:hAnsi="宋体" w:hint="eastAsia"/>
                <w:b/>
                <w:szCs w:val="21"/>
              </w:rPr>
              <w:t>五年级</w:t>
            </w:r>
          </w:p>
        </w:tc>
        <w:tc>
          <w:tcPr>
            <w:tcW w:w="5069" w:type="dxa"/>
            <w:vMerge w:val="restart"/>
            <w:tcBorders>
              <w:top w:val="single" w:sz="4" w:space="0" w:color="auto"/>
              <w:left w:val="single" w:sz="6" w:space="0" w:color="auto"/>
              <w:right w:val="thickThinSmallGap" w:sz="24" w:space="0" w:color="auto"/>
            </w:tcBorders>
            <w:vAlign w:val="center"/>
          </w:tcPr>
          <w:p w:rsidR="00CD2074" w:rsidRPr="00360DF6" w:rsidRDefault="00CD2074" w:rsidP="007804FD">
            <w:pPr>
              <w:spacing w:line="320" w:lineRule="exact"/>
              <w:rPr>
                <w:rFonts w:ascii="宋体" w:hAnsi="宋体"/>
                <w:color w:val="000000"/>
                <w:szCs w:val="21"/>
              </w:rPr>
            </w:pPr>
            <w:r w:rsidRPr="00360DF6">
              <w:rPr>
                <w:rFonts w:ascii="Arial" w:hAnsi="Arial" w:cs="Arial"/>
                <w:b/>
                <w:bCs/>
                <w:color w:val="000000"/>
                <w:szCs w:val="21"/>
                <w:shd w:val="clear" w:color="auto" w:fill="FFFFFF"/>
              </w:rPr>
              <w:t>仲广群</w:t>
            </w:r>
            <w:r w:rsidRPr="00360DF6">
              <w:rPr>
                <w:rFonts w:ascii="Arial" w:hAnsi="Arial" w:cs="Arial" w:hint="eastAsia"/>
                <w:b/>
                <w:bCs/>
                <w:color w:val="000000"/>
                <w:szCs w:val="21"/>
                <w:shd w:val="clear" w:color="auto" w:fill="FFFFFF"/>
              </w:rPr>
              <w:t>：</w:t>
            </w:r>
            <w:r w:rsidRPr="00360DF6">
              <w:rPr>
                <w:rFonts w:ascii="Arial" w:hAnsi="Arial" w:cs="Arial"/>
                <w:color w:val="000000"/>
                <w:szCs w:val="21"/>
                <w:shd w:val="clear" w:color="auto" w:fill="FFFFFF"/>
              </w:rPr>
              <w:t>小学数学</w:t>
            </w:r>
            <w:r w:rsidRPr="00360DF6">
              <w:rPr>
                <w:rFonts w:ascii="Arial" w:hAnsi="Arial" w:cs="Arial"/>
                <w:color w:val="000000"/>
                <w:szCs w:val="21"/>
                <w:shd w:val="clear" w:color="auto" w:fill="FFFFFF"/>
              </w:rPr>
              <w:t>“</w:t>
            </w:r>
            <w:r w:rsidRPr="00360DF6">
              <w:rPr>
                <w:rFonts w:ascii="Arial" w:hAnsi="Arial" w:cs="Arial"/>
                <w:color w:val="000000"/>
                <w:szCs w:val="21"/>
                <w:shd w:val="clear" w:color="auto" w:fill="FFFFFF"/>
              </w:rPr>
              <w:t>助学法</w:t>
            </w:r>
            <w:r w:rsidRPr="00360DF6">
              <w:rPr>
                <w:rFonts w:ascii="Arial" w:hAnsi="Arial" w:cs="Arial"/>
                <w:color w:val="000000"/>
                <w:szCs w:val="21"/>
                <w:shd w:val="clear" w:color="auto" w:fill="FFFFFF"/>
              </w:rPr>
              <w:t>”</w:t>
            </w:r>
            <w:r w:rsidRPr="00360DF6">
              <w:rPr>
                <w:rFonts w:ascii="Arial" w:hAnsi="Arial" w:cs="Arial"/>
                <w:color w:val="000000"/>
                <w:szCs w:val="21"/>
                <w:shd w:val="clear" w:color="auto" w:fill="FFFFFF"/>
              </w:rPr>
              <w:t>的创建人。硕士研究生，高级教师，</w:t>
            </w:r>
            <w:r w:rsidRPr="00360DF6">
              <w:rPr>
                <w:rFonts w:ascii="Arial" w:hAnsi="Arial" w:cs="Arial" w:hint="eastAsia"/>
                <w:color w:val="000000"/>
                <w:szCs w:val="21"/>
                <w:shd w:val="clear" w:color="auto" w:fill="FFFFFF"/>
              </w:rPr>
              <w:t>全国著名</w:t>
            </w:r>
            <w:r w:rsidRPr="00360DF6">
              <w:rPr>
                <w:rFonts w:ascii="Arial" w:hAnsi="Arial" w:cs="Arial"/>
                <w:color w:val="000000"/>
                <w:szCs w:val="21"/>
                <w:shd w:val="clear" w:color="auto" w:fill="FFFFFF"/>
              </w:rPr>
              <w:t>特级教师，南京市瑞北教育集团总校校长，秦淮区教育学会小学数学专业委员会理事长，南京市名师工作室领衔人。发表学术论文</w:t>
            </w:r>
            <w:r w:rsidRPr="00360DF6">
              <w:rPr>
                <w:rFonts w:ascii="Arial" w:hAnsi="Arial" w:cs="Arial"/>
                <w:color w:val="000000"/>
                <w:szCs w:val="21"/>
                <w:shd w:val="clear" w:color="auto" w:fill="FFFFFF"/>
              </w:rPr>
              <w:t>100</w:t>
            </w:r>
            <w:r w:rsidRPr="00360DF6">
              <w:rPr>
                <w:rFonts w:ascii="Arial" w:hAnsi="Arial" w:cs="Arial"/>
                <w:color w:val="000000"/>
                <w:szCs w:val="21"/>
                <w:shd w:val="clear" w:color="auto" w:fill="FFFFFF"/>
              </w:rPr>
              <w:t>多篇，出版专著两部。曾在国内二十几个省市做公开课及学术讲座</w:t>
            </w:r>
            <w:r w:rsidRPr="00360DF6">
              <w:rPr>
                <w:rFonts w:ascii="Arial" w:hAnsi="Arial" w:cs="Arial"/>
                <w:color w:val="000000"/>
                <w:szCs w:val="21"/>
                <w:shd w:val="clear" w:color="auto" w:fill="FFFFFF"/>
              </w:rPr>
              <w:t>500</w:t>
            </w:r>
            <w:r w:rsidRPr="00360DF6">
              <w:rPr>
                <w:rFonts w:ascii="Arial" w:hAnsi="Arial" w:cs="Arial"/>
                <w:color w:val="000000"/>
                <w:szCs w:val="21"/>
                <w:shd w:val="clear" w:color="auto" w:fill="FFFFFF"/>
              </w:rPr>
              <w:t>多场，并受邀去美国在第七届国际数学教学研究会上做专题报告。</w:t>
            </w:r>
          </w:p>
        </w:tc>
      </w:tr>
      <w:tr w:rsidR="00CD2074" w:rsidTr="007804FD">
        <w:trPr>
          <w:trHeight w:val="48"/>
          <w:jc w:val="center"/>
        </w:trPr>
        <w:tc>
          <w:tcPr>
            <w:tcW w:w="452" w:type="dxa"/>
            <w:vMerge/>
            <w:tcBorders>
              <w:left w:val="thinThickSmallGap" w:sz="24" w:space="0" w:color="auto"/>
              <w:bottom w:val="single" w:sz="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tcBorders>
              <w:left w:val="single" w:sz="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rPr>
                <w:rFonts w:ascii="宋体" w:hAnsi="宋体" w:hint="eastAsia"/>
                <w:b/>
                <w:szCs w:val="21"/>
              </w:rPr>
            </w:pPr>
            <w:r>
              <w:rPr>
                <w:rFonts w:ascii="宋体" w:hAnsi="宋体" w:hint="eastAsia"/>
                <w:b/>
                <w:szCs w:val="21"/>
              </w:rPr>
              <w:t xml:space="preserve">讲 </w:t>
            </w:r>
            <w:r>
              <w:rPr>
                <w:rFonts w:ascii="宋体" w:hAnsi="宋体"/>
                <w:b/>
                <w:szCs w:val="21"/>
              </w:rPr>
              <w:t xml:space="preserve"> </w:t>
            </w:r>
            <w:r>
              <w:rPr>
                <w:rFonts w:ascii="宋体" w:hAnsi="宋体" w:hint="eastAsia"/>
                <w:b/>
                <w:szCs w:val="21"/>
              </w:rPr>
              <w:t>座：《助学法的意蕴》</w:t>
            </w:r>
          </w:p>
        </w:tc>
        <w:tc>
          <w:tcPr>
            <w:tcW w:w="5069" w:type="dxa"/>
            <w:vMerge/>
            <w:tcBorders>
              <w:left w:val="single" w:sz="6" w:space="0" w:color="auto"/>
              <w:bottom w:val="single" w:sz="4" w:space="0" w:color="auto"/>
              <w:right w:val="thickThinSmallGap" w:sz="24" w:space="0" w:color="auto"/>
            </w:tcBorders>
            <w:vAlign w:val="center"/>
          </w:tcPr>
          <w:p w:rsidR="00CD2074" w:rsidRPr="00360DF6" w:rsidRDefault="00CD2074" w:rsidP="007804FD">
            <w:pPr>
              <w:spacing w:line="320" w:lineRule="exact"/>
              <w:rPr>
                <w:rFonts w:ascii="Arial" w:hAnsi="Arial" w:cs="Arial"/>
                <w:b/>
                <w:bCs/>
                <w:color w:val="000000"/>
                <w:szCs w:val="21"/>
                <w:shd w:val="clear" w:color="auto" w:fill="FFFFFF"/>
              </w:rPr>
            </w:pPr>
          </w:p>
        </w:tc>
      </w:tr>
      <w:tr w:rsidR="00CD2074" w:rsidTr="007804FD">
        <w:trPr>
          <w:trHeight w:val="698"/>
          <w:jc w:val="center"/>
        </w:trPr>
        <w:tc>
          <w:tcPr>
            <w:tcW w:w="452" w:type="dxa"/>
            <w:vMerge w:val="restart"/>
            <w:tcBorders>
              <w:top w:val="single" w:sz="4" w:space="0" w:color="auto"/>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10月27日上午</w:t>
            </w:r>
          </w:p>
        </w:tc>
        <w:tc>
          <w:tcPr>
            <w:tcW w:w="1518" w:type="dxa"/>
            <w:vMerge w:val="restart"/>
            <w:tcBorders>
              <w:top w:val="single" w:sz="4" w:space="0" w:color="auto"/>
              <w:left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08:00-09:50</w:t>
            </w: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rPr>
                <w:rFonts w:ascii="宋体" w:hAnsi="宋体"/>
                <w:b/>
                <w:szCs w:val="21"/>
              </w:rPr>
            </w:pPr>
            <w:r>
              <w:rPr>
                <w:rFonts w:ascii="宋体" w:hAnsi="宋体" w:hint="eastAsia"/>
                <w:b/>
                <w:szCs w:val="21"/>
              </w:rPr>
              <w:t>示范课：《图形中的秘密》</w:t>
            </w:r>
          </w:p>
          <w:p w:rsidR="00CD2074" w:rsidRDefault="00CD2074" w:rsidP="007804FD">
            <w:pPr>
              <w:rPr>
                <w:rFonts w:ascii="宋体" w:hAnsi="宋体" w:hint="eastAsia"/>
                <w:b/>
                <w:szCs w:val="21"/>
              </w:rPr>
            </w:pPr>
            <w:r>
              <w:rPr>
                <w:rFonts w:ascii="宋体" w:hAnsi="宋体" w:hint="eastAsia"/>
                <w:b/>
                <w:szCs w:val="21"/>
              </w:rPr>
              <w:t xml:space="preserve"> </w:t>
            </w:r>
            <w:r>
              <w:rPr>
                <w:rFonts w:ascii="宋体" w:hAnsi="宋体"/>
                <w:b/>
                <w:szCs w:val="21"/>
              </w:rPr>
              <w:t xml:space="preserve">                   </w:t>
            </w:r>
            <w:r>
              <w:rPr>
                <w:rFonts w:ascii="宋体" w:hAnsi="宋体" w:hint="eastAsia"/>
                <w:b/>
                <w:szCs w:val="21"/>
              </w:rPr>
              <w:t>六年级</w:t>
            </w:r>
          </w:p>
        </w:tc>
        <w:tc>
          <w:tcPr>
            <w:tcW w:w="5069" w:type="dxa"/>
            <w:vMerge w:val="restart"/>
            <w:tcBorders>
              <w:top w:val="single" w:sz="4" w:space="0" w:color="auto"/>
              <w:left w:val="single" w:sz="6" w:space="0" w:color="auto"/>
              <w:right w:val="thickThinSmallGap" w:sz="24" w:space="0" w:color="auto"/>
            </w:tcBorders>
            <w:vAlign w:val="center"/>
          </w:tcPr>
          <w:p w:rsidR="00CD2074" w:rsidRPr="00360DF6" w:rsidRDefault="00CD2074" w:rsidP="007804FD">
            <w:pPr>
              <w:spacing w:line="320" w:lineRule="exact"/>
              <w:rPr>
                <w:rFonts w:ascii="宋体" w:hAnsi="宋体" w:hint="eastAsia"/>
                <w:color w:val="000000"/>
                <w:szCs w:val="21"/>
              </w:rPr>
            </w:pPr>
            <w:r w:rsidRPr="00360DF6">
              <w:rPr>
                <w:rFonts w:ascii="宋体" w:hAnsi="宋体" w:cs="Arial" w:hint="eastAsia"/>
                <w:b/>
                <w:bCs/>
                <w:color w:val="000000"/>
                <w:szCs w:val="21"/>
                <w:shd w:val="clear" w:color="auto" w:fill="FFFFFF"/>
              </w:rPr>
              <w:t>张齐华：</w:t>
            </w:r>
            <w:r w:rsidRPr="00360DF6">
              <w:rPr>
                <w:rFonts w:ascii="宋体" w:hAnsi="宋体" w:cs="Arial" w:hint="eastAsia"/>
                <w:color w:val="000000"/>
                <w:szCs w:val="21"/>
                <w:shd w:val="clear" w:color="auto" w:fill="FFFFFF"/>
              </w:rPr>
              <w:t>南京市玄武区教师发展中心教培员，南京市张齐华名师工作室主持人，全国著名特级教师，全国课堂教学大赛一等奖获得者，《江苏教育》等多个刊物的封面人物，在多个刊物开设专栏。参与课程标准苏教版教材的编写，200多篇论文在省级以上刊物发表。</w:t>
            </w:r>
          </w:p>
        </w:tc>
      </w:tr>
      <w:tr w:rsidR="00CD2074" w:rsidTr="007804FD">
        <w:trPr>
          <w:trHeight w:val="699"/>
          <w:jc w:val="center"/>
        </w:trPr>
        <w:tc>
          <w:tcPr>
            <w:tcW w:w="452" w:type="dxa"/>
            <w:vMerge/>
            <w:tcBorders>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tcBorders>
              <w:left w:val="single" w:sz="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rPr>
                <w:rFonts w:ascii="宋体" w:hAnsi="宋体" w:hint="eastAsia"/>
                <w:b/>
                <w:szCs w:val="21"/>
              </w:rPr>
            </w:pPr>
            <w:r>
              <w:rPr>
                <w:rFonts w:ascii="宋体" w:hAnsi="宋体" w:hint="eastAsia"/>
                <w:b/>
                <w:szCs w:val="21"/>
              </w:rPr>
              <w:t xml:space="preserve">讲 </w:t>
            </w:r>
            <w:r>
              <w:rPr>
                <w:rFonts w:ascii="宋体" w:hAnsi="宋体"/>
                <w:b/>
                <w:szCs w:val="21"/>
              </w:rPr>
              <w:t xml:space="preserve"> </w:t>
            </w:r>
            <w:r>
              <w:rPr>
                <w:rFonts w:ascii="宋体" w:hAnsi="宋体" w:hint="eastAsia"/>
                <w:b/>
                <w:szCs w:val="21"/>
              </w:rPr>
              <w:t>座：《我们和“学习”的距离》</w:t>
            </w:r>
          </w:p>
        </w:tc>
        <w:tc>
          <w:tcPr>
            <w:tcW w:w="5069" w:type="dxa"/>
            <w:vMerge/>
            <w:tcBorders>
              <w:left w:val="single" w:sz="6" w:space="0" w:color="auto"/>
              <w:bottom w:val="single" w:sz="4" w:space="0" w:color="auto"/>
              <w:right w:val="thickThinSmallGap" w:sz="24" w:space="0" w:color="auto"/>
            </w:tcBorders>
            <w:vAlign w:val="center"/>
          </w:tcPr>
          <w:p w:rsidR="00CD2074" w:rsidRPr="00360DF6" w:rsidRDefault="00CD2074" w:rsidP="007804FD">
            <w:pPr>
              <w:spacing w:line="320" w:lineRule="exact"/>
              <w:rPr>
                <w:rFonts w:ascii="宋体" w:hAnsi="宋体" w:cs="Arial" w:hint="eastAsia"/>
                <w:b/>
                <w:bCs/>
                <w:color w:val="000000"/>
                <w:szCs w:val="21"/>
                <w:shd w:val="clear" w:color="auto" w:fill="FFFFFF"/>
              </w:rPr>
            </w:pPr>
          </w:p>
        </w:tc>
      </w:tr>
      <w:tr w:rsidR="00CD2074" w:rsidTr="007804FD">
        <w:trPr>
          <w:trHeight w:val="1064"/>
          <w:jc w:val="center"/>
        </w:trPr>
        <w:tc>
          <w:tcPr>
            <w:tcW w:w="452" w:type="dxa"/>
            <w:vMerge/>
            <w:tcBorders>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val="restart"/>
            <w:tcBorders>
              <w:top w:val="single" w:sz="4" w:space="0" w:color="auto"/>
              <w:left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10:</w:t>
            </w:r>
            <w:r>
              <w:rPr>
                <w:rFonts w:ascii="宋体" w:hAnsi="宋体"/>
                <w:b/>
                <w:szCs w:val="21"/>
              </w:rPr>
              <w:t>0</w:t>
            </w:r>
            <w:r>
              <w:rPr>
                <w:rFonts w:ascii="宋体" w:hAnsi="宋体" w:hint="eastAsia"/>
                <w:b/>
                <w:szCs w:val="21"/>
              </w:rPr>
              <w:t>0-12</w:t>
            </w:r>
            <w:r>
              <w:rPr>
                <w:rFonts w:ascii="宋体" w:hAnsi="宋体"/>
                <w:b/>
                <w:szCs w:val="21"/>
              </w:rPr>
              <w:t>:</w:t>
            </w:r>
            <w:r>
              <w:rPr>
                <w:rFonts w:ascii="宋体" w:hAnsi="宋体" w:hint="eastAsia"/>
                <w:b/>
                <w:szCs w:val="21"/>
              </w:rPr>
              <w:t>0</w:t>
            </w:r>
            <w:r>
              <w:rPr>
                <w:rFonts w:ascii="宋体" w:hAnsi="宋体"/>
                <w:b/>
                <w:szCs w:val="21"/>
              </w:rPr>
              <w:t>0</w:t>
            </w: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widowControl/>
              <w:adjustRightInd w:val="0"/>
              <w:snapToGrid w:val="0"/>
              <w:spacing w:line="280" w:lineRule="exact"/>
              <w:jc w:val="left"/>
              <w:rPr>
                <w:rFonts w:ascii="宋体" w:hAnsi="宋体" w:hint="eastAsia"/>
                <w:b/>
                <w:bCs/>
                <w:color w:val="000000"/>
                <w:szCs w:val="21"/>
              </w:rPr>
            </w:pPr>
            <w:r>
              <w:rPr>
                <w:rFonts w:ascii="宋体" w:hAnsi="宋体" w:hint="eastAsia"/>
                <w:b/>
                <w:bCs/>
                <w:color w:val="000000"/>
                <w:szCs w:val="21"/>
              </w:rPr>
              <w:t>示范课：《手能帮我学数学》</w:t>
            </w:r>
          </w:p>
          <w:p w:rsidR="00CD2074" w:rsidRDefault="00CD2074" w:rsidP="007804FD">
            <w:pPr>
              <w:widowControl/>
              <w:adjustRightInd w:val="0"/>
              <w:snapToGrid w:val="0"/>
              <w:spacing w:line="280" w:lineRule="exact"/>
              <w:jc w:val="left"/>
              <w:rPr>
                <w:rFonts w:ascii="宋体" w:hAnsi="宋体"/>
                <w:b/>
                <w:bCs/>
                <w:color w:val="000000"/>
                <w:szCs w:val="21"/>
              </w:rPr>
            </w:pPr>
            <w:r>
              <w:rPr>
                <w:rFonts w:ascii="宋体" w:hAnsi="宋体" w:hint="eastAsia"/>
                <w:b/>
                <w:bCs/>
                <w:color w:val="000000"/>
                <w:szCs w:val="21"/>
              </w:rPr>
              <w:t xml:space="preserve">                    四年级</w:t>
            </w:r>
          </w:p>
        </w:tc>
        <w:tc>
          <w:tcPr>
            <w:tcW w:w="5069" w:type="dxa"/>
            <w:vMerge w:val="restart"/>
            <w:tcBorders>
              <w:top w:val="single" w:sz="4" w:space="0" w:color="auto"/>
              <w:left w:val="single" w:sz="6" w:space="0" w:color="auto"/>
              <w:right w:val="thickThinSmallGap" w:sz="24" w:space="0" w:color="auto"/>
            </w:tcBorders>
            <w:vAlign w:val="center"/>
          </w:tcPr>
          <w:p w:rsidR="00CD2074" w:rsidRPr="00360DF6" w:rsidRDefault="00CD2074" w:rsidP="007804FD">
            <w:pPr>
              <w:spacing w:line="320" w:lineRule="exact"/>
              <w:rPr>
                <w:rFonts w:ascii="宋体" w:hAnsi="宋体"/>
                <w:color w:val="000000"/>
                <w:szCs w:val="21"/>
              </w:rPr>
            </w:pPr>
            <w:r w:rsidRPr="00360DF6">
              <w:rPr>
                <w:rFonts w:hint="eastAsia"/>
                <w:b/>
                <w:bCs/>
                <w:color w:val="000000"/>
                <w:shd w:val="clear" w:color="auto" w:fill="FFFFFF"/>
              </w:rPr>
              <w:t>柏继明：</w:t>
            </w:r>
            <w:r w:rsidRPr="00360DF6">
              <w:rPr>
                <w:rFonts w:hint="eastAsia"/>
                <w:color w:val="000000"/>
                <w:shd w:val="clear" w:color="auto" w:fill="FFFFFF"/>
              </w:rPr>
              <w:t>全国著名特级教师、正教授，享受国务院政府特殊津贴。全国优秀教师、北京市劳动模范、首都十大新闻人物。潜心研究小学数学教学理论，撰写教学论文，特色教案二十余篇获奖，经常随中国</w:t>
            </w:r>
            <w:hyperlink r:id="rId8" w:tgtFrame="_blank" w:history="1">
              <w:r w:rsidRPr="00360DF6">
                <w:rPr>
                  <w:rStyle w:val="a3"/>
                  <w:rFonts w:cs="Arial" w:hint="eastAsia"/>
                  <w:color w:val="000000"/>
                  <w:shd w:val="clear" w:color="auto" w:fill="FFFFFF"/>
                </w:rPr>
                <w:t>希望工程</w:t>
              </w:r>
            </w:hyperlink>
            <w:r w:rsidRPr="00360DF6">
              <w:rPr>
                <w:rFonts w:hint="eastAsia"/>
                <w:color w:val="000000"/>
                <w:shd w:val="clear" w:color="auto" w:fill="FFFFFF"/>
              </w:rPr>
              <w:t>，</w:t>
            </w:r>
            <w:hyperlink r:id="rId9" w:tgtFrame="_blank" w:history="1">
              <w:r w:rsidRPr="00360DF6">
                <w:rPr>
                  <w:rStyle w:val="a3"/>
                  <w:rFonts w:cs="Arial" w:hint="eastAsia"/>
                  <w:color w:val="000000"/>
                  <w:shd w:val="clear" w:color="auto" w:fill="FFFFFF"/>
                </w:rPr>
                <w:t>中国青少年基金会</w:t>
              </w:r>
            </w:hyperlink>
            <w:r w:rsidRPr="00360DF6">
              <w:rPr>
                <w:rFonts w:hint="eastAsia"/>
                <w:color w:val="000000"/>
                <w:shd w:val="clear" w:color="auto" w:fill="FFFFFF"/>
              </w:rPr>
              <w:t>到祖国边远地区、少数民族地区送教下乡，被一线教师们誉为“平民专家”。她的主要教学理念：回归教育本质，遵循教育规律，提升学生的综合素质。</w:t>
            </w:r>
          </w:p>
        </w:tc>
      </w:tr>
      <w:tr w:rsidR="00CD2074" w:rsidTr="007804FD">
        <w:trPr>
          <w:trHeight w:val="1032"/>
          <w:jc w:val="center"/>
        </w:trPr>
        <w:tc>
          <w:tcPr>
            <w:tcW w:w="452" w:type="dxa"/>
            <w:vMerge/>
            <w:tcBorders>
              <w:left w:val="thinThickSmallGap" w:sz="24" w:space="0" w:color="auto"/>
              <w:bottom w:val="single" w:sz="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vMerge/>
            <w:tcBorders>
              <w:left w:val="single" w:sz="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p>
        </w:tc>
        <w:tc>
          <w:tcPr>
            <w:tcW w:w="3543" w:type="dxa"/>
            <w:tcBorders>
              <w:top w:val="single" w:sz="4" w:space="0" w:color="auto"/>
              <w:left w:val="single" w:sz="6" w:space="0" w:color="auto"/>
              <w:bottom w:val="single" w:sz="4" w:space="0" w:color="auto"/>
              <w:right w:val="single" w:sz="6" w:space="0" w:color="auto"/>
            </w:tcBorders>
          </w:tcPr>
          <w:p w:rsidR="00CD2074" w:rsidRDefault="00CD2074" w:rsidP="007804FD">
            <w:pPr>
              <w:widowControl/>
              <w:adjustRightInd w:val="0"/>
              <w:snapToGrid w:val="0"/>
              <w:spacing w:line="280" w:lineRule="exact"/>
              <w:jc w:val="left"/>
              <w:rPr>
                <w:rFonts w:ascii="宋体" w:hAnsi="宋体"/>
                <w:b/>
                <w:bCs/>
                <w:color w:val="000000"/>
                <w:szCs w:val="21"/>
              </w:rPr>
            </w:pPr>
          </w:p>
          <w:p w:rsidR="00CD2074" w:rsidRDefault="00CD2074" w:rsidP="007804FD">
            <w:pPr>
              <w:widowControl/>
              <w:adjustRightInd w:val="0"/>
              <w:snapToGrid w:val="0"/>
              <w:spacing w:line="280" w:lineRule="exact"/>
              <w:jc w:val="left"/>
              <w:rPr>
                <w:rFonts w:ascii="宋体" w:hAnsi="宋体"/>
                <w:b/>
                <w:bCs/>
                <w:color w:val="000000"/>
                <w:szCs w:val="21"/>
              </w:rPr>
            </w:pPr>
            <w:r>
              <w:rPr>
                <w:rFonts w:ascii="宋体" w:hAnsi="宋体" w:hint="eastAsia"/>
                <w:b/>
                <w:bCs/>
                <w:color w:val="000000"/>
                <w:szCs w:val="21"/>
              </w:rPr>
              <w:t>报  告：《减负-我们的责任》</w:t>
            </w:r>
          </w:p>
        </w:tc>
        <w:tc>
          <w:tcPr>
            <w:tcW w:w="5069" w:type="dxa"/>
            <w:vMerge/>
            <w:tcBorders>
              <w:left w:val="single" w:sz="6" w:space="0" w:color="auto"/>
              <w:bottom w:val="single" w:sz="4" w:space="0" w:color="auto"/>
              <w:right w:val="thickThinSmallGap" w:sz="24" w:space="0" w:color="auto"/>
            </w:tcBorders>
            <w:vAlign w:val="center"/>
          </w:tcPr>
          <w:p w:rsidR="00CD2074" w:rsidRPr="00360DF6" w:rsidRDefault="00CD2074" w:rsidP="007804FD">
            <w:pPr>
              <w:spacing w:line="320" w:lineRule="exact"/>
              <w:rPr>
                <w:rFonts w:hint="eastAsia"/>
                <w:b/>
                <w:bCs/>
                <w:color w:val="000000"/>
                <w:shd w:val="clear" w:color="auto" w:fill="FFFFFF"/>
              </w:rPr>
            </w:pPr>
          </w:p>
        </w:tc>
      </w:tr>
      <w:tr w:rsidR="00CD2074" w:rsidTr="007804FD">
        <w:trPr>
          <w:trHeight w:val="955"/>
          <w:jc w:val="center"/>
        </w:trPr>
        <w:tc>
          <w:tcPr>
            <w:tcW w:w="452" w:type="dxa"/>
            <w:vMerge w:val="restart"/>
            <w:tcBorders>
              <w:top w:val="single" w:sz="4" w:space="0" w:color="auto"/>
              <w:left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10月27</w:t>
            </w:r>
            <w:r>
              <w:rPr>
                <w:rFonts w:ascii="宋体" w:hAnsi="宋体" w:hint="eastAsia"/>
                <w:b/>
                <w:szCs w:val="21"/>
              </w:rPr>
              <w:lastRenderedPageBreak/>
              <w:t>日下午</w:t>
            </w:r>
          </w:p>
        </w:tc>
        <w:tc>
          <w:tcPr>
            <w:tcW w:w="1518" w:type="dxa"/>
            <w:tcBorders>
              <w:top w:val="single" w:sz="4" w:space="0" w:color="auto"/>
              <w:left w:val="single" w:sz="4" w:space="0" w:color="auto"/>
              <w:bottom w:val="single" w:sz="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lastRenderedPageBreak/>
              <w:t>13:30-15:30</w:t>
            </w:r>
          </w:p>
        </w:tc>
        <w:tc>
          <w:tcPr>
            <w:tcW w:w="3543" w:type="dxa"/>
            <w:tcBorders>
              <w:top w:val="single" w:sz="4" w:space="0" w:color="auto"/>
              <w:left w:val="single" w:sz="6" w:space="0" w:color="auto"/>
              <w:bottom w:val="single" w:sz="4" w:space="0" w:color="auto"/>
              <w:right w:val="single" w:sz="6" w:space="0" w:color="auto"/>
            </w:tcBorders>
            <w:vAlign w:val="center"/>
          </w:tcPr>
          <w:p w:rsidR="00CD2074" w:rsidRDefault="00CD2074" w:rsidP="007804FD">
            <w:pPr>
              <w:rPr>
                <w:rFonts w:ascii="宋体" w:hAnsi="宋体"/>
                <w:b/>
                <w:szCs w:val="21"/>
              </w:rPr>
            </w:pPr>
            <w:r>
              <w:rPr>
                <w:rFonts w:ascii="宋体" w:hAnsi="宋体" w:hint="eastAsia"/>
                <w:b/>
                <w:szCs w:val="21"/>
              </w:rPr>
              <w:t>示范课：《鸡兔同笼》</w:t>
            </w:r>
          </w:p>
          <w:p w:rsidR="00CD2074" w:rsidRDefault="00CD2074" w:rsidP="007804FD">
            <w:pPr>
              <w:rPr>
                <w:rFonts w:ascii="宋体" w:hAnsi="宋体" w:hint="eastAsia"/>
                <w:b/>
                <w:szCs w:val="21"/>
              </w:rPr>
            </w:pPr>
            <w:r>
              <w:rPr>
                <w:rFonts w:ascii="宋体" w:hAnsi="宋体" w:hint="eastAsia"/>
                <w:b/>
                <w:szCs w:val="21"/>
              </w:rPr>
              <w:t xml:space="preserve"> </w:t>
            </w:r>
            <w:r>
              <w:rPr>
                <w:rFonts w:ascii="宋体" w:hAnsi="宋体"/>
                <w:b/>
                <w:szCs w:val="21"/>
              </w:rPr>
              <w:t xml:space="preserve">                  </w:t>
            </w:r>
            <w:r>
              <w:rPr>
                <w:rFonts w:ascii="宋体" w:hAnsi="宋体" w:hint="eastAsia"/>
                <w:b/>
                <w:szCs w:val="21"/>
              </w:rPr>
              <w:t>四年级</w:t>
            </w:r>
          </w:p>
        </w:tc>
        <w:tc>
          <w:tcPr>
            <w:tcW w:w="5069" w:type="dxa"/>
            <w:vMerge w:val="restart"/>
            <w:tcBorders>
              <w:top w:val="single" w:sz="4" w:space="0" w:color="auto"/>
              <w:left w:val="single" w:sz="6" w:space="0" w:color="auto"/>
              <w:right w:val="thickThinSmallGap" w:sz="24" w:space="0" w:color="auto"/>
            </w:tcBorders>
            <w:vAlign w:val="center"/>
          </w:tcPr>
          <w:p w:rsidR="00CD2074" w:rsidRPr="00360DF6" w:rsidRDefault="00CD2074" w:rsidP="007804FD">
            <w:pPr>
              <w:spacing w:line="320" w:lineRule="exact"/>
              <w:rPr>
                <w:rFonts w:hint="eastAsia"/>
                <w:color w:val="000000"/>
                <w:shd w:val="clear" w:color="auto" w:fill="FFFFFF"/>
              </w:rPr>
            </w:pPr>
            <w:r w:rsidRPr="00360DF6">
              <w:rPr>
                <w:rFonts w:hint="eastAsia"/>
                <w:b/>
                <w:bCs/>
                <w:color w:val="000000"/>
                <w:shd w:val="clear" w:color="auto" w:fill="FFFFFF"/>
              </w:rPr>
              <w:t>贲友林：</w:t>
            </w:r>
            <w:r w:rsidRPr="00360DF6">
              <w:rPr>
                <w:rFonts w:hint="eastAsia"/>
                <w:color w:val="000000"/>
                <w:shd w:val="clear" w:color="auto" w:fill="FFFFFF"/>
              </w:rPr>
              <w:t>全国著名特级教师，国家“万人计划”教学名师，第三届“全人教育奖”提名奖获得者，课标苏教版</w:t>
            </w:r>
            <w:r w:rsidRPr="00360DF6">
              <w:rPr>
                <w:rFonts w:hint="eastAsia"/>
                <w:color w:val="000000"/>
                <w:shd w:val="clear" w:color="auto" w:fill="FFFFFF"/>
              </w:rPr>
              <w:lastRenderedPageBreak/>
              <w:t>小学数学教材编写组成员，《教育视界》数学教学版执行主编，江苏省小学数学名师工作室主持人，现任教于南京师范大学附属小学。著有《此岸与彼岸》《此岸与彼岸</w:t>
            </w:r>
            <w:r w:rsidRPr="00360DF6">
              <w:rPr>
                <w:rFonts w:hint="eastAsia"/>
                <w:color w:val="000000"/>
                <w:shd w:val="clear" w:color="auto" w:fill="FFFFFF"/>
              </w:rPr>
              <w:t>2</w:t>
            </w:r>
            <w:r w:rsidRPr="00360DF6">
              <w:rPr>
                <w:rFonts w:hint="eastAsia"/>
                <w:color w:val="000000"/>
                <w:shd w:val="clear" w:color="auto" w:fill="FFFFFF"/>
              </w:rPr>
              <w:t>》《现场与背后》《贲友林与学为中心数学课堂》《寻变：贲友林的“学为中心”数学课》《重新认识课堂》等专著。</w:t>
            </w:r>
          </w:p>
        </w:tc>
      </w:tr>
      <w:tr w:rsidR="00CD2074" w:rsidTr="007804FD">
        <w:trPr>
          <w:trHeight w:val="1385"/>
          <w:jc w:val="center"/>
        </w:trPr>
        <w:tc>
          <w:tcPr>
            <w:tcW w:w="452" w:type="dxa"/>
            <w:vMerge/>
            <w:tcBorders>
              <w:left w:val="thinThickSmallGap" w:sz="24" w:space="0" w:color="auto"/>
              <w:bottom w:val="thinThickSmallGap" w:sz="24" w:space="0" w:color="auto"/>
              <w:right w:val="single" w:sz="4" w:space="0" w:color="auto"/>
            </w:tcBorders>
            <w:vAlign w:val="center"/>
          </w:tcPr>
          <w:p w:rsidR="00CD2074" w:rsidRDefault="00CD2074" w:rsidP="007804FD">
            <w:pPr>
              <w:jc w:val="center"/>
              <w:rPr>
                <w:rFonts w:ascii="宋体" w:hAnsi="宋体" w:hint="eastAsia"/>
                <w:b/>
                <w:szCs w:val="21"/>
              </w:rPr>
            </w:pPr>
          </w:p>
        </w:tc>
        <w:tc>
          <w:tcPr>
            <w:tcW w:w="1518" w:type="dxa"/>
            <w:tcBorders>
              <w:top w:val="single" w:sz="4" w:space="0" w:color="auto"/>
              <w:left w:val="single" w:sz="4" w:space="0" w:color="auto"/>
              <w:bottom w:val="thinThickSmallGap" w:sz="24" w:space="0" w:color="auto"/>
              <w:right w:val="single" w:sz="6" w:space="0" w:color="auto"/>
            </w:tcBorders>
            <w:vAlign w:val="center"/>
          </w:tcPr>
          <w:p w:rsidR="00CD2074" w:rsidRDefault="00CD2074" w:rsidP="007804FD">
            <w:pPr>
              <w:jc w:val="center"/>
              <w:rPr>
                <w:rFonts w:ascii="宋体" w:hAnsi="宋体" w:hint="eastAsia"/>
                <w:b/>
                <w:szCs w:val="21"/>
              </w:rPr>
            </w:pPr>
            <w:r>
              <w:rPr>
                <w:rFonts w:ascii="宋体" w:hAnsi="宋体" w:hint="eastAsia"/>
                <w:b/>
                <w:szCs w:val="21"/>
              </w:rPr>
              <w:t>15:40-17:30</w:t>
            </w:r>
          </w:p>
        </w:tc>
        <w:tc>
          <w:tcPr>
            <w:tcW w:w="3543" w:type="dxa"/>
            <w:tcBorders>
              <w:top w:val="single" w:sz="4" w:space="0" w:color="auto"/>
              <w:left w:val="single" w:sz="6" w:space="0" w:color="auto"/>
              <w:bottom w:val="thinThickSmallGap" w:sz="24" w:space="0" w:color="auto"/>
              <w:right w:val="single" w:sz="6" w:space="0" w:color="auto"/>
            </w:tcBorders>
            <w:vAlign w:val="center"/>
          </w:tcPr>
          <w:p w:rsidR="00CD2074" w:rsidRDefault="00CD2074" w:rsidP="007804FD">
            <w:pPr>
              <w:rPr>
                <w:rFonts w:ascii="宋体" w:hAnsi="宋体" w:hint="eastAsia"/>
                <w:b/>
                <w:szCs w:val="21"/>
              </w:rPr>
            </w:pPr>
            <w:r>
              <w:rPr>
                <w:rFonts w:ascii="宋体" w:hAnsi="宋体" w:hint="eastAsia"/>
                <w:b/>
                <w:szCs w:val="21"/>
              </w:rPr>
              <w:t xml:space="preserve">讲 </w:t>
            </w:r>
            <w:r>
              <w:rPr>
                <w:rFonts w:ascii="宋体" w:hAnsi="宋体"/>
                <w:b/>
                <w:szCs w:val="21"/>
              </w:rPr>
              <w:t xml:space="preserve"> </w:t>
            </w:r>
            <w:r>
              <w:rPr>
                <w:rFonts w:ascii="宋体" w:hAnsi="宋体" w:hint="eastAsia"/>
                <w:b/>
                <w:szCs w:val="21"/>
              </w:rPr>
              <w:t>座：《思想，改变课堂》</w:t>
            </w:r>
          </w:p>
        </w:tc>
        <w:tc>
          <w:tcPr>
            <w:tcW w:w="5069" w:type="dxa"/>
            <w:vMerge/>
            <w:tcBorders>
              <w:left w:val="single" w:sz="6" w:space="0" w:color="auto"/>
              <w:bottom w:val="thinThickSmallGap" w:sz="24" w:space="0" w:color="auto"/>
              <w:right w:val="thickThinSmallGap" w:sz="24" w:space="0" w:color="auto"/>
            </w:tcBorders>
            <w:vAlign w:val="center"/>
          </w:tcPr>
          <w:p w:rsidR="00CD2074" w:rsidRDefault="00CD2074" w:rsidP="007804FD">
            <w:pPr>
              <w:spacing w:line="360" w:lineRule="exact"/>
              <w:rPr>
                <w:rFonts w:ascii="宋体" w:hAnsi="宋体"/>
                <w:color w:val="000000"/>
                <w:szCs w:val="21"/>
              </w:rPr>
            </w:pPr>
          </w:p>
        </w:tc>
      </w:tr>
      <w:tr w:rsidR="00CD2074" w:rsidTr="007804FD">
        <w:trPr>
          <w:trHeight w:val="279"/>
          <w:jc w:val="center"/>
        </w:trPr>
        <w:tc>
          <w:tcPr>
            <w:tcW w:w="10582" w:type="dxa"/>
            <w:gridSpan w:val="4"/>
            <w:tcBorders>
              <w:top w:val="thinThickSmallGap" w:sz="24" w:space="0" w:color="auto"/>
              <w:left w:val="thinThickSmallGap" w:sz="24" w:space="0" w:color="auto"/>
              <w:bottom w:val="thickThinSmallGap" w:sz="24" w:space="0" w:color="auto"/>
              <w:right w:val="thickThinSmallGap" w:sz="24" w:space="0" w:color="auto"/>
            </w:tcBorders>
            <w:vAlign w:val="center"/>
          </w:tcPr>
          <w:p w:rsidR="00CD2074" w:rsidRDefault="00CD2074" w:rsidP="007804FD">
            <w:pPr>
              <w:spacing w:line="320" w:lineRule="exact"/>
              <w:jc w:val="center"/>
              <w:rPr>
                <w:rFonts w:ascii="宋体" w:hAnsi="宋体"/>
                <w:color w:val="000000"/>
                <w:szCs w:val="21"/>
              </w:rPr>
            </w:pPr>
            <w:r>
              <w:rPr>
                <w:rFonts w:ascii="宋体" w:hAnsi="宋体" w:cs="Arial" w:hint="eastAsia"/>
                <w:b/>
                <w:color w:val="000000"/>
                <w:szCs w:val="21"/>
                <w:shd w:val="clear" w:color="auto" w:fill="FFFFFF"/>
              </w:rPr>
              <w:lastRenderedPageBreak/>
              <w:t xml:space="preserve">闭 幕 </w:t>
            </w:r>
            <w:r>
              <w:rPr>
                <w:rFonts w:ascii="宋体" w:hAnsi="宋体" w:cs="Arial"/>
                <w:b/>
                <w:color w:val="000000"/>
                <w:szCs w:val="21"/>
                <w:shd w:val="clear" w:color="auto" w:fill="FFFFFF"/>
              </w:rPr>
              <w:t xml:space="preserve">   </w:t>
            </w:r>
            <w:r>
              <w:rPr>
                <w:rFonts w:ascii="宋体" w:hAnsi="宋体" w:cs="Arial" w:hint="eastAsia"/>
                <w:b/>
                <w:color w:val="000000"/>
                <w:szCs w:val="21"/>
                <w:shd w:val="clear" w:color="auto" w:fill="FFFFFF"/>
              </w:rPr>
              <w:t>10月28日学员返程</w:t>
            </w:r>
          </w:p>
        </w:tc>
      </w:tr>
    </w:tbl>
    <w:p w:rsidR="00CD2074" w:rsidRDefault="00CD2074" w:rsidP="00CD2074">
      <w:pPr>
        <w:adjustRightInd w:val="0"/>
        <w:snapToGrid w:val="0"/>
        <w:spacing w:line="340" w:lineRule="exact"/>
        <w:rPr>
          <w:rFonts w:ascii="宋体" w:hAnsi="宋体" w:hint="eastAsia"/>
          <w:b/>
          <w:sz w:val="24"/>
        </w:rPr>
      </w:pPr>
      <w:bookmarkStart w:id="0" w:name="_Hlk17209629"/>
      <w:r>
        <w:rPr>
          <w:rFonts w:ascii="宋体" w:hAnsi="宋体" w:hint="eastAsia"/>
          <w:b/>
          <w:sz w:val="24"/>
        </w:rPr>
        <w:t xml:space="preserve">学科：小学数学 </w:t>
      </w:r>
      <w:r>
        <w:rPr>
          <w:rFonts w:ascii="宋体" w:hAnsi="宋体"/>
          <w:b/>
          <w:sz w:val="24"/>
        </w:rPr>
        <w:t xml:space="preserve"> </w:t>
      </w:r>
      <w:r>
        <w:rPr>
          <w:rFonts w:ascii="宋体" w:hAnsi="宋体" w:hint="eastAsia"/>
          <w:b/>
          <w:sz w:val="24"/>
        </w:rPr>
        <w:t xml:space="preserve"> 时间：2019年10月24日-10月28日   地点：北京市</w:t>
      </w:r>
      <w:r>
        <w:rPr>
          <w:rFonts w:ascii="宋体" w:hAnsi="宋体" w:hint="eastAsia"/>
          <w:b/>
          <w:bCs/>
          <w:color w:val="000080"/>
          <w:sz w:val="24"/>
        </w:rPr>
        <w:t xml:space="preserve"> </w:t>
      </w:r>
      <w:r>
        <w:rPr>
          <w:rFonts w:ascii="宋体" w:hAnsi="宋体" w:hint="eastAsia"/>
          <w:b/>
          <w:sz w:val="24"/>
        </w:rPr>
        <w:t>（详见报到通知）</w:t>
      </w:r>
    </w:p>
    <w:bookmarkEnd w:id="0"/>
    <w:p w:rsidR="00DF196A" w:rsidRDefault="00CD2074"/>
    <w:sectPr w:rsidR="00DF196A" w:rsidSect="00C903A6">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Arial">
    <w:panose1 w:val="020B0604020202020204"/>
    <w:charset w:val="00"/>
    <w:family w:val="swiss"/>
    <w:pitch w:val="variable"/>
    <w:sig w:usb0="E0002AFF" w:usb1="C0007843" w:usb2="00000009" w:usb3="00000000" w:csb0="000001FF" w:csb1="00000000"/>
  </w:font>
  <w:font w:name="Cambria">
    <w:panose1 w:val="020405030504060A0204"/>
    <w:charset w:val="00"/>
    <w:family w:val="roman"/>
    <w:pitch w:val="variable"/>
    <w:sig w:usb0="E00002FF" w:usb1="4000045F" w:usb2="00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84"/>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CD2074"/>
    <w:rsid w:val="001033B2"/>
    <w:rsid w:val="00C903A6"/>
    <w:rsid w:val="00CA26D7"/>
    <w:rsid w:val="00CD2074"/>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CD2074"/>
    <w:pPr>
      <w:widowControl w:val="0"/>
      <w:jc w:val="both"/>
    </w:pPr>
    <w:rPr>
      <w:rFonts w:ascii="Calibri" w:eastAsia="宋体" w:hAnsi="Calibri" w:cs="Times New Roman"/>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rsid w:val="00CD2074"/>
    <w:rPr>
      <w:color w:val="0000FF"/>
      <w:u w:val="single"/>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https://baike.baidu.com/item/%E5%B8%8C%E6%9C%9B%E5%B7%A5%E7%A8%8B/185269" TargetMode="External"/><Relationship Id="rId3" Type="http://schemas.openxmlformats.org/officeDocument/2006/relationships/webSettings" Target="webSettings.xml"/><Relationship Id="rId7" Type="http://schemas.openxmlformats.org/officeDocument/2006/relationships/hyperlink" Target="https://baike.baidu.com/item/%E6%B5%99%E6%B1%9F%E6%95%99%E8%82%B2%E5%AD%A6%E9%99%A2"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s://baike.baidu.com/item/%E6%9D%AD%E5%B7%9E%E5%B8%82%E6%95%99%E8%82%B2%E5%B1%80" TargetMode="External"/><Relationship Id="rId11" Type="http://schemas.openxmlformats.org/officeDocument/2006/relationships/theme" Target="theme/theme1.xml"/><Relationship Id="rId5" Type="http://schemas.openxmlformats.org/officeDocument/2006/relationships/hyperlink" Target="https://baike.baidu.com/item/%E5%9F%BA%E7%A1%80%E6%95%99%E8%82%B2%E8%AF%BE%E7%A8%8B%E6%94%B9%E9%9D%A9" TargetMode="External"/><Relationship Id="rId10" Type="http://schemas.openxmlformats.org/officeDocument/2006/relationships/fontTable" Target="fontTable.xml"/><Relationship Id="rId4" Type="http://schemas.openxmlformats.org/officeDocument/2006/relationships/hyperlink" Target="https://baike.baidu.com/item/%E7%89%B9%E7%BA%A7%E6%95%99%E5%B8%88" TargetMode="External"/><Relationship Id="rId9" Type="http://schemas.openxmlformats.org/officeDocument/2006/relationships/hyperlink" Target="https://baike.baidu.com/item/%E4%B8%AD%E5%9B%BD%E9%9D%92%E5%B0%91%E5%B9%B4%E5%9F%BA%E9%87%91%E4%BC%9A/6426185" TargetMode="Externa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TotalTime>
  <Pages>3</Pages>
  <Words>512</Words>
  <Characters>2924</Characters>
  <Application>Microsoft Office Word</Application>
  <DocSecurity>0</DocSecurity>
  <Lines>24</Lines>
  <Paragraphs>6</Paragraphs>
  <ScaleCrop>false</ScaleCrop>
  <Company>CHINA</Company>
  <LinksUpToDate>false</LinksUpToDate>
  <CharactersWithSpaces>3430</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administrator</dc:creator>
  <cp:lastModifiedBy>administrator</cp:lastModifiedBy>
  <cp:revision>1</cp:revision>
  <dcterms:created xsi:type="dcterms:W3CDTF">2019-09-01T03:00:00Z</dcterms:created>
  <dcterms:modified xsi:type="dcterms:W3CDTF">2019-09-01T03:01:00Z</dcterms:modified>
</cp:coreProperties>
</file>